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25410">
        <w:rPr>
          <w:rFonts w:ascii="Arial" w:hAnsi="Arial" w:cs="Arial"/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25410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EC67B7" w:rsidRDefault="00EC67B7" w:rsidP="00EC67B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C67B7" w:rsidRDefault="00461DFA" w:rsidP="00EC67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07.10.</w:t>
      </w:r>
      <w:r w:rsidR="00EC67B7" w:rsidRPr="00EC67B7">
        <w:rPr>
          <w:rFonts w:ascii="Arial" w:hAnsi="Arial" w:cs="Arial"/>
          <w:color w:val="000000"/>
          <w:sz w:val="24"/>
          <w:szCs w:val="24"/>
          <w:u w:val="single"/>
        </w:rPr>
        <w:t xml:space="preserve">2025г.  № </w:t>
      </w:r>
      <w:r>
        <w:rPr>
          <w:rFonts w:ascii="Arial" w:hAnsi="Arial" w:cs="Arial"/>
          <w:color w:val="000000"/>
          <w:sz w:val="24"/>
          <w:szCs w:val="24"/>
          <w:u w:val="single"/>
        </w:rPr>
        <w:t>90</w:t>
      </w:r>
      <w:r w:rsidR="00EC67B7" w:rsidRPr="00EC67B7">
        <w:rPr>
          <w:rFonts w:ascii="Arial" w:hAnsi="Arial" w:cs="Arial"/>
          <w:color w:val="000000"/>
          <w:sz w:val="24"/>
          <w:szCs w:val="24"/>
          <w:u w:val="single"/>
        </w:rPr>
        <w:t>-П</w:t>
      </w:r>
      <w:r w:rsidR="00EC67B7" w:rsidRPr="00EC67B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proofErr w:type="gramStart"/>
      <w:r w:rsidR="00EC67B7" w:rsidRPr="00EC67B7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EC67B7" w:rsidRPr="00EC67B7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A72454" w:rsidRPr="00EC67B7" w:rsidRDefault="00A72454" w:rsidP="00EC67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14432" w:rsidRPr="00EC67B7" w:rsidRDefault="00814432" w:rsidP="00EC67B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72606F" w:rsidRPr="00EC67B7" w:rsidRDefault="0072606F" w:rsidP="00EC67B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67B7">
        <w:rPr>
          <w:rFonts w:ascii="Arial" w:eastAsia="Calibri" w:hAnsi="Arial" w:cs="Arial"/>
          <w:b/>
          <w:sz w:val="24"/>
          <w:szCs w:val="24"/>
        </w:rPr>
        <w:t>О</w:t>
      </w:r>
      <w:r w:rsidR="00814432" w:rsidRPr="00EC67B7">
        <w:rPr>
          <w:rFonts w:ascii="Arial" w:eastAsia="Calibri" w:hAnsi="Arial" w:cs="Arial"/>
          <w:b/>
          <w:sz w:val="24"/>
          <w:szCs w:val="24"/>
        </w:rPr>
        <w:t>б утверждении Порядка</w:t>
      </w:r>
      <w:r w:rsidRPr="00EC67B7">
        <w:rPr>
          <w:rFonts w:ascii="Arial" w:eastAsia="Calibri" w:hAnsi="Arial" w:cs="Arial"/>
          <w:b/>
          <w:sz w:val="24"/>
          <w:szCs w:val="24"/>
        </w:rPr>
        <w:t xml:space="preserve"> разработки и утверждения</w:t>
      </w:r>
      <w:r w:rsidR="00EC67B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67B7">
        <w:rPr>
          <w:rFonts w:ascii="Arial" w:eastAsia="Calibri" w:hAnsi="Arial" w:cs="Arial"/>
          <w:b/>
          <w:sz w:val="24"/>
          <w:szCs w:val="24"/>
        </w:rPr>
        <w:t>административных</w:t>
      </w:r>
      <w:r w:rsidR="00EC67B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67B7">
        <w:rPr>
          <w:rFonts w:ascii="Arial" w:eastAsia="Calibri" w:hAnsi="Arial" w:cs="Arial"/>
          <w:b/>
          <w:sz w:val="24"/>
          <w:szCs w:val="24"/>
        </w:rPr>
        <w:t>регламентов предоставления муниципальных услуг</w:t>
      </w:r>
      <w:r w:rsidR="00EC67B7">
        <w:rPr>
          <w:rFonts w:ascii="Arial" w:eastAsia="Calibri" w:hAnsi="Arial" w:cs="Arial"/>
          <w:b/>
          <w:sz w:val="24"/>
          <w:szCs w:val="24"/>
        </w:rPr>
        <w:t>.</w:t>
      </w:r>
    </w:p>
    <w:p w:rsidR="00D1522C" w:rsidRPr="00EC67B7" w:rsidRDefault="00D1522C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67B7" w:rsidRDefault="0081443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EC67B7">
        <w:rPr>
          <w:rFonts w:ascii="Arial" w:eastAsia="Calibri" w:hAnsi="Arial" w:cs="Arial"/>
          <w:sz w:val="24"/>
          <w:szCs w:val="24"/>
        </w:rPr>
        <w:t>В соответствии со статьей 13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Федерального закона от 27</w:t>
      </w:r>
      <w:r w:rsidRPr="00EC67B7">
        <w:rPr>
          <w:rFonts w:ascii="Arial" w:eastAsia="Calibri" w:hAnsi="Arial" w:cs="Arial"/>
          <w:sz w:val="24"/>
          <w:szCs w:val="24"/>
        </w:rPr>
        <w:t>.07.2010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</w:t>
      </w:r>
      <w:r w:rsidR="003962EA" w:rsidRPr="00EC67B7">
        <w:rPr>
          <w:rFonts w:ascii="Arial" w:eastAsia="Calibri" w:hAnsi="Arial" w:cs="Arial"/>
          <w:sz w:val="24"/>
          <w:szCs w:val="24"/>
        </w:rPr>
        <w:t>№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210-ФЗ </w:t>
      </w:r>
      <w:r w:rsidR="003C2B4C" w:rsidRPr="00EC67B7">
        <w:rPr>
          <w:rFonts w:ascii="Arial" w:eastAsia="Calibri" w:hAnsi="Arial" w:cs="Arial"/>
          <w:sz w:val="24"/>
          <w:szCs w:val="24"/>
        </w:rPr>
        <w:t>"</w:t>
      </w:r>
      <w:r w:rsidR="0072606F" w:rsidRPr="00EC67B7">
        <w:rPr>
          <w:rFonts w:ascii="Arial" w:eastAsia="Calibri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3C2B4C" w:rsidRPr="00EC67B7">
        <w:rPr>
          <w:rFonts w:ascii="Arial" w:eastAsia="Calibri" w:hAnsi="Arial" w:cs="Arial"/>
          <w:sz w:val="24"/>
          <w:szCs w:val="24"/>
        </w:rPr>
        <w:t>"</w:t>
      </w:r>
      <w:r w:rsidRPr="00EC67B7">
        <w:rPr>
          <w:rFonts w:ascii="Arial" w:eastAsia="Calibri" w:hAnsi="Arial" w:cs="Arial"/>
          <w:sz w:val="24"/>
          <w:szCs w:val="24"/>
        </w:rPr>
        <w:t>,</w:t>
      </w:r>
      <w:r w:rsidR="003C2B4C" w:rsidRPr="00EC67B7">
        <w:rPr>
          <w:rFonts w:ascii="Arial" w:eastAsia="Calibri" w:hAnsi="Arial" w:cs="Arial"/>
          <w:sz w:val="24"/>
          <w:szCs w:val="24"/>
        </w:rPr>
        <w:t xml:space="preserve"> пунктом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Pr="00EC67B7">
        <w:rPr>
          <w:rFonts w:ascii="Arial" w:eastAsia="Calibri" w:hAnsi="Arial" w:cs="Arial"/>
          <w:sz w:val="24"/>
          <w:szCs w:val="24"/>
        </w:rPr>
        <w:t>руководствуясь</w:t>
      </w:r>
      <w:proofErr w:type="gramEnd"/>
      <w:r w:rsidRPr="00EC67B7">
        <w:rPr>
          <w:rFonts w:ascii="Arial" w:eastAsia="Calibri" w:hAnsi="Arial" w:cs="Arial"/>
          <w:sz w:val="24"/>
          <w:szCs w:val="24"/>
        </w:rPr>
        <w:t xml:space="preserve"> Уставом</w:t>
      </w:r>
      <w:r w:rsidR="004E40C1" w:rsidRPr="00EC67B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="004E40C1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муниципал</w:t>
      </w:r>
      <w:r w:rsidR="0022611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ьного образования</w:t>
      </w:r>
      <w:r w:rsidR="00010A9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"</w:t>
      </w:r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 Астраханской области</w:t>
      </w:r>
      <w:r w:rsidR="00010A9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"</w:t>
      </w:r>
      <w:r w:rsidR="004E40C1" w:rsidRPr="00EC67B7">
        <w:rPr>
          <w:rFonts w:ascii="Arial" w:eastAsia="Calibri" w:hAnsi="Arial" w:cs="Arial"/>
          <w:bCs/>
          <w:sz w:val="24"/>
          <w:szCs w:val="24"/>
        </w:rPr>
        <w:t>,</w:t>
      </w:r>
    </w:p>
    <w:p w:rsidR="00EC67B7" w:rsidRPr="00EC67B7" w:rsidRDefault="004E40C1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C67B7" w:rsidRPr="00EC67B7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Тамбовский сельсовет </w:t>
      </w:r>
      <w:proofErr w:type="spellStart"/>
      <w:r w:rsidR="00EC67B7" w:rsidRPr="00EC67B7">
        <w:rPr>
          <w:rFonts w:ascii="Arial" w:hAnsi="Arial" w:cs="Arial"/>
          <w:sz w:val="24"/>
          <w:szCs w:val="24"/>
        </w:rPr>
        <w:t>Харабалинского</w:t>
      </w:r>
      <w:proofErr w:type="spellEnd"/>
      <w:r w:rsidR="00EC67B7" w:rsidRPr="00EC67B7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:rsidR="00EC67B7" w:rsidRPr="00EC67B7" w:rsidRDefault="00EC67B7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67B7" w:rsidRPr="00EC67B7" w:rsidRDefault="00EC67B7" w:rsidP="00EC67B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67B7">
        <w:rPr>
          <w:rFonts w:ascii="Arial" w:hAnsi="Arial" w:cs="Arial"/>
          <w:b/>
          <w:sz w:val="24"/>
          <w:szCs w:val="24"/>
        </w:rPr>
        <w:t>ПОСТАНОВЛЯЕТ:</w:t>
      </w:r>
    </w:p>
    <w:p w:rsidR="00814432" w:rsidRPr="00EC67B7" w:rsidRDefault="0081443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794B" w:rsidRPr="00EC67B7" w:rsidRDefault="00EE6D5D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67B7">
        <w:rPr>
          <w:rFonts w:ascii="Arial" w:eastAsia="Calibri" w:hAnsi="Arial" w:cs="Arial"/>
          <w:sz w:val="24"/>
          <w:szCs w:val="24"/>
        </w:rPr>
        <w:t xml:space="preserve">1. </w:t>
      </w:r>
      <w:r w:rsidR="00814432" w:rsidRPr="00EC67B7">
        <w:rPr>
          <w:rFonts w:ascii="Arial" w:eastAsia="Calibri" w:hAnsi="Arial" w:cs="Arial"/>
          <w:sz w:val="24"/>
          <w:szCs w:val="24"/>
        </w:rPr>
        <w:t>Утвердить прилагаемый П</w:t>
      </w:r>
      <w:r w:rsidR="0072606F" w:rsidRPr="00EC67B7">
        <w:rPr>
          <w:rFonts w:ascii="Arial" w:eastAsia="Calibri" w:hAnsi="Arial" w:cs="Arial"/>
          <w:sz w:val="24"/>
          <w:szCs w:val="24"/>
        </w:rPr>
        <w:t>орядок разработки и утверждения административных регламентов предоставления муниципальных услуг.</w:t>
      </w:r>
    </w:p>
    <w:p w:rsidR="00F36D4B" w:rsidRPr="003F7BBF" w:rsidRDefault="000B20E9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sz w:val="24"/>
          <w:szCs w:val="24"/>
        </w:rPr>
        <w:t xml:space="preserve">2. </w:t>
      </w:r>
      <w:r w:rsidRPr="003F7BBF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3F7BBF" w:rsidRPr="003F7BBF">
        <w:rPr>
          <w:rFonts w:ascii="Arial" w:hAnsi="Arial" w:cs="Arial"/>
          <w:sz w:val="24"/>
          <w:szCs w:val="24"/>
        </w:rPr>
        <w:t>П</w:t>
      </w:r>
      <w:r w:rsidR="003C2B4C" w:rsidRPr="003F7BBF">
        <w:rPr>
          <w:rFonts w:ascii="Arial" w:hAnsi="Arial" w:cs="Arial"/>
          <w:sz w:val="24"/>
          <w:szCs w:val="24"/>
        </w:rPr>
        <w:t xml:space="preserve">остановление </w:t>
      </w:r>
      <w:r w:rsidR="00A40872" w:rsidRPr="003F7BBF">
        <w:rPr>
          <w:rFonts w:ascii="Arial" w:hAnsi="Arial" w:cs="Arial"/>
          <w:sz w:val="24"/>
          <w:szCs w:val="24"/>
        </w:rPr>
        <w:t>администрации</w:t>
      </w:r>
      <w:r w:rsidR="00226118" w:rsidRPr="003F7BB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3F7BBF">
        <w:rPr>
          <w:rFonts w:ascii="Arial" w:hAnsi="Arial" w:cs="Arial"/>
          <w:sz w:val="24"/>
          <w:szCs w:val="24"/>
        </w:rPr>
        <w:t>«</w:t>
      </w:r>
      <w:r w:rsidR="001026F9" w:rsidRPr="003F7BBF">
        <w:rPr>
          <w:rFonts w:ascii="Arial" w:hAnsi="Arial" w:cs="Arial"/>
          <w:sz w:val="24"/>
          <w:szCs w:val="24"/>
        </w:rPr>
        <w:t>Тамбовский сельсовет</w:t>
      </w:r>
      <w:r w:rsidR="003F7BBF" w:rsidRPr="003F7BBF">
        <w:rPr>
          <w:rFonts w:ascii="Arial" w:hAnsi="Arial" w:cs="Arial"/>
          <w:sz w:val="24"/>
          <w:szCs w:val="24"/>
        </w:rPr>
        <w:t>»</w:t>
      </w:r>
      <w:r w:rsidR="001026F9" w:rsidRPr="003F7BBF">
        <w:rPr>
          <w:rFonts w:ascii="Arial" w:hAnsi="Arial" w:cs="Arial"/>
          <w:sz w:val="24"/>
          <w:szCs w:val="24"/>
        </w:rPr>
        <w:t xml:space="preserve"> </w:t>
      </w:r>
      <w:r w:rsidR="004E40C1" w:rsidRPr="003F7BBF">
        <w:rPr>
          <w:rFonts w:ascii="Arial" w:hAnsi="Arial" w:cs="Arial"/>
          <w:sz w:val="24"/>
          <w:szCs w:val="24"/>
        </w:rPr>
        <w:t>от</w:t>
      </w:r>
      <w:r w:rsidR="001026F9" w:rsidRPr="003F7BBF">
        <w:rPr>
          <w:rFonts w:ascii="Arial" w:hAnsi="Arial" w:cs="Arial"/>
          <w:sz w:val="24"/>
          <w:szCs w:val="24"/>
        </w:rPr>
        <w:t xml:space="preserve"> 06.07.2012</w:t>
      </w:r>
      <w:r w:rsidR="00542979" w:rsidRPr="003F7BBF">
        <w:rPr>
          <w:rFonts w:ascii="Arial" w:hAnsi="Arial" w:cs="Arial"/>
          <w:sz w:val="24"/>
          <w:szCs w:val="24"/>
        </w:rPr>
        <w:t>г.</w:t>
      </w:r>
      <w:r w:rsidR="001026F9" w:rsidRPr="003F7BBF">
        <w:rPr>
          <w:rFonts w:ascii="Arial" w:hAnsi="Arial" w:cs="Arial"/>
          <w:sz w:val="24"/>
          <w:szCs w:val="24"/>
        </w:rPr>
        <w:t xml:space="preserve"> № 18-п</w:t>
      </w:r>
      <w:r w:rsidR="003F7BBF">
        <w:rPr>
          <w:rFonts w:ascii="Arial" w:hAnsi="Arial" w:cs="Arial"/>
          <w:sz w:val="24"/>
          <w:szCs w:val="24"/>
        </w:rPr>
        <w:t xml:space="preserve"> «</w:t>
      </w:r>
      <w:r w:rsidR="001026F9" w:rsidRPr="003F7BBF">
        <w:rPr>
          <w:rFonts w:ascii="Arial" w:hAnsi="Arial" w:cs="Arial"/>
          <w:sz w:val="24"/>
          <w:szCs w:val="24"/>
        </w:rPr>
        <w:t>О Порядке разработки и утверждения административных регламентов осуществления муниципального контроля в соответствующих сферах деятельности</w:t>
      </w:r>
      <w:r w:rsidR="003F7BBF">
        <w:rPr>
          <w:rFonts w:ascii="Arial" w:hAnsi="Arial" w:cs="Arial"/>
          <w:sz w:val="24"/>
          <w:szCs w:val="24"/>
        </w:rPr>
        <w:t>»</w:t>
      </w:r>
      <w:r w:rsidR="003F7BBF" w:rsidRPr="003F7BBF">
        <w:rPr>
          <w:rFonts w:ascii="Arial" w:hAnsi="Arial" w:cs="Arial"/>
          <w:sz w:val="24"/>
          <w:szCs w:val="24"/>
        </w:rPr>
        <w:t>, П</w:t>
      </w:r>
      <w:r w:rsidR="00F36D4B" w:rsidRPr="003F7BBF">
        <w:rPr>
          <w:rFonts w:ascii="Arial" w:hAnsi="Arial" w:cs="Arial"/>
          <w:sz w:val="24"/>
          <w:szCs w:val="24"/>
        </w:rPr>
        <w:t>остановление</w:t>
      </w:r>
      <w:r w:rsidR="000A6695" w:rsidRPr="003F7BBF">
        <w:rPr>
          <w:rFonts w:ascii="Arial" w:hAnsi="Arial" w:cs="Arial"/>
          <w:sz w:val="24"/>
          <w:szCs w:val="24"/>
        </w:rPr>
        <w:t xml:space="preserve"> администрации муниципального образования «Тамбовский сельсовет» от </w:t>
      </w:r>
      <w:r w:rsidR="00F36D4B" w:rsidRPr="003F7BBF">
        <w:rPr>
          <w:rFonts w:ascii="Arial" w:hAnsi="Arial" w:cs="Arial"/>
          <w:sz w:val="24"/>
          <w:szCs w:val="24"/>
        </w:rPr>
        <w:t>07.12.2010г</w:t>
      </w:r>
      <w:r w:rsidR="000A6695" w:rsidRPr="003F7BBF">
        <w:rPr>
          <w:rFonts w:ascii="Arial" w:hAnsi="Arial" w:cs="Arial"/>
          <w:sz w:val="24"/>
          <w:szCs w:val="24"/>
        </w:rPr>
        <w:t xml:space="preserve">. № </w:t>
      </w:r>
      <w:r w:rsidR="00F36D4B" w:rsidRPr="003F7BBF">
        <w:rPr>
          <w:rFonts w:ascii="Arial" w:hAnsi="Arial" w:cs="Arial"/>
          <w:sz w:val="24"/>
          <w:szCs w:val="24"/>
        </w:rPr>
        <w:t>13</w:t>
      </w:r>
      <w:r w:rsidR="000A6695" w:rsidRPr="003F7BBF">
        <w:rPr>
          <w:rFonts w:ascii="Arial" w:hAnsi="Arial" w:cs="Arial"/>
          <w:sz w:val="24"/>
          <w:szCs w:val="24"/>
        </w:rPr>
        <w:t xml:space="preserve">-п «О порядке разработки и утверждения административных регламентов </w:t>
      </w:r>
      <w:r w:rsidR="00F36D4B" w:rsidRPr="003F7BBF">
        <w:rPr>
          <w:rFonts w:ascii="Arial" w:hAnsi="Arial" w:cs="Arial"/>
          <w:sz w:val="24"/>
          <w:szCs w:val="24"/>
        </w:rPr>
        <w:t>предоставления муниципальных услуг»</w:t>
      </w:r>
      <w:r w:rsidR="003F7BBF">
        <w:rPr>
          <w:rFonts w:ascii="Arial" w:hAnsi="Arial" w:cs="Arial"/>
          <w:sz w:val="24"/>
          <w:szCs w:val="24"/>
        </w:rPr>
        <w:t>.</w:t>
      </w:r>
    </w:p>
    <w:p w:rsidR="000214C5" w:rsidRPr="00F36D4B" w:rsidRDefault="008674C7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3</w:t>
      </w:r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. Настоящее постановление </w:t>
      </w:r>
      <w:r w:rsidR="00A40872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вступает в силу со дня его официального опубликования</w:t>
      </w:r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путем размещения в сетевом издании "Официальный сайт муниципального образования "Сельское поселение Тамбовский сельсовет </w:t>
      </w:r>
      <w:proofErr w:type="spellStart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 Астраханской области" ЭЛ № ФС 77-85043 от 31.03.2023 (https://amo-tambovka.ru/)</w:t>
      </w:r>
    </w:p>
    <w:p w:rsidR="00D1522C" w:rsidRPr="00EC67B7" w:rsidRDefault="008674C7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4</w:t>
      </w:r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. </w:t>
      </w:r>
      <w:proofErr w:type="gramStart"/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Контроль за</w:t>
      </w:r>
      <w:proofErr w:type="gramEnd"/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A851B0" w:rsidRPr="00EC67B7" w:rsidRDefault="00A851B0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</w:p>
    <w:p w:rsidR="00A40872" w:rsidRPr="00EC67B7" w:rsidRDefault="00A4087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</w:p>
    <w:p w:rsidR="00EC67B7" w:rsidRPr="00EC67B7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hAnsi="Arial" w:cs="Arial"/>
          <w:sz w:val="24"/>
          <w:szCs w:val="24"/>
        </w:rPr>
        <w:t>Глава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EC67B7">
        <w:rPr>
          <w:rFonts w:ascii="Arial" w:hAnsi="Arial" w:cs="Arial"/>
          <w:sz w:val="24"/>
          <w:szCs w:val="24"/>
        </w:rPr>
        <w:t>муниципального образования</w:t>
      </w:r>
    </w:p>
    <w:p w:rsidR="00942E23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hAnsi="Arial" w:cs="Arial"/>
          <w:sz w:val="24"/>
          <w:szCs w:val="24"/>
        </w:rPr>
        <w:t>«Сельское поселение Тамбовский сельсове</w:t>
      </w:r>
      <w:r w:rsidR="00942E23">
        <w:rPr>
          <w:rFonts w:ascii="Arial" w:hAnsi="Arial" w:cs="Arial"/>
          <w:sz w:val="24"/>
          <w:szCs w:val="24"/>
        </w:rPr>
        <w:t>т</w:t>
      </w:r>
    </w:p>
    <w:p w:rsidR="00942E23" w:rsidRDefault="00EC67B7" w:rsidP="00942E23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proofErr w:type="spellStart"/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</w:t>
      </w:r>
    </w:p>
    <w:p w:rsidR="00EC67B7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Астраханской области</w:t>
      </w:r>
      <w:r w:rsidRPr="00EC67B7">
        <w:rPr>
          <w:rFonts w:ascii="Arial" w:hAnsi="Arial" w:cs="Arial"/>
          <w:sz w:val="24"/>
          <w:szCs w:val="24"/>
        </w:rPr>
        <w:t xml:space="preserve"> »                                   </w:t>
      </w:r>
      <w:r w:rsidR="00942E23">
        <w:rPr>
          <w:rFonts w:ascii="Arial" w:hAnsi="Arial" w:cs="Arial"/>
          <w:sz w:val="24"/>
          <w:szCs w:val="24"/>
        </w:rPr>
        <w:t xml:space="preserve">                                      </w:t>
      </w:r>
      <w:r w:rsidRPr="00EC67B7">
        <w:rPr>
          <w:rFonts w:ascii="Arial" w:hAnsi="Arial" w:cs="Arial"/>
          <w:sz w:val="24"/>
          <w:szCs w:val="24"/>
        </w:rPr>
        <w:t xml:space="preserve"> А.Б. </w:t>
      </w:r>
      <w:proofErr w:type="spellStart"/>
      <w:r w:rsidRPr="00EC67B7">
        <w:rPr>
          <w:rFonts w:ascii="Arial" w:hAnsi="Arial" w:cs="Arial"/>
          <w:sz w:val="24"/>
          <w:szCs w:val="24"/>
        </w:rPr>
        <w:t>Харасаев</w:t>
      </w:r>
      <w:proofErr w:type="spellEnd"/>
    </w:p>
    <w:tbl>
      <w:tblPr>
        <w:tblW w:w="4678" w:type="dxa"/>
        <w:tblInd w:w="4678" w:type="dxa"/>
        <w:tblLook w:val="01E0" w:firstRow="1" w:lastRow="1" w:firstColumn="1" w:lastColumn="1" w:noHBand="0" w:noVBand="0"/>
      </w:tblPr>
      <w:tblGrid>
        <w:gridCol w:w="4678"/>
      </w:tblGrid>
      <w:tr w:rsidR="00E122B4" w:rsidRPr="00EC67B7" w:rsidTr="00226118">
        <w:tc>
          <w:tcPr>
            <w:tcW w:w="4678" w:type="dxa"/>
            <w:shd w:val="clear" w:color="auto" w:fill="auto"/>
          </w:tcPr>
          <w:p w:rsidR="00E122B4" w:rsidRPr="00EC67B7" w:rsidRDefault="00E122B4" w:rsidP="00EC67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C67B7">
              <w:rPr>
                <w:rFonts w:ascii="Arial" w:eastAsia="Calibri" w:hAnsi="Arial" w:cs="Arial"/>
                <w:sz w:val="24"/>
                <w:szCs w:val="24"/>
              </w:rPr>
              <w:lastRenderedPageBreak/>
              <w:t>УТВЕРЖДЕН</w:t>
            </w:r>
          </w:p>
          <w:p w:rsidR="00EC67B7" w:rsidRDefault="00E122B4" w:rsidP="00EC67B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</w:pPr>
            <w:r w:rsidRPr="00EC67B7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  <w:r w:rsidR="00A40872" w:rsidRPr="00EC67B7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образования</w:t>
            </w:r>
            <w:r w:rsidR="00010A98" w:rsidRPr="00EC67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10A98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"</w:t>
            </w:r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 xml:space="preserve">Сельское поселение Тамбовский сельсовет </w:t>
            </w:r>
            <w:proofErr w:type="spellStart"/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Харабалинского</w:t>
            </w:r>
            <w:proofErr w:type="spellEnd"/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 xml:space="preserve"> </w:t>
            </w:r>
            <w:bookmarkStart w:id="0" w:name="_GoBack"/>
            <w:bookmarkEnd w:id="0"/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муниципального района Астраханской области</w:t>
            </w:r>
            <w:r w:rsidR="00010A98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"</w:t>
            </w:r>
            <w:r w:rsidR="00226118" w:rsidRPr="00EC67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122B4" w:rsidRPr="009C2DC9" w:rsidRDefault="00E122B4" w:rsidP="00461DF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u w:val="single"/>
                <w:lang w:bidi="ru-RU"/>
              </w:rPr>
            </w:pPr>
            <w:r w:rsidRPr="009C2DC9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от </w:t>
            </w:r>
            <w:r w:rsidR="00461DFA"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07.10.</w:t>
            </w:r>
            <w:r w:rsidR="003C2B4C"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2025</w:t>
            </w:r>
            <w:r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 г. № </w:t>
            </w:r>
            <w:r w:rsidR="00461DFA"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90</w:t>
            </w:r>
            <w:r w:rsidR="002A30F9"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-П</w:t>
            </w:r>
            <w:r w:rsidRPr="009C2DC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__ </w:t>
            </w:r>
          </w:p>
        </w:tc>
      </w:tr>
    </w:tbl>
    <w:p w:rsidR="00E122B4" w:rsidRPr="00EC67B7" w:rsidRDefault="00E122B4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F6251" w:rsidRPr="00EC67B7" w:rsidRDefault="0072606F" w:rsidP="00EC67B7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sz w:val="24"/>
          <w:szCs w:val="24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</w:p>
    <w:p w:rsidR="00D1522C" w:rsidRPr="00EC67B7" w:rsidRDefault="00D1522C" w:rsidP="00EC67B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sub_1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Общие положения</w:t>
      </w:r>
    </w:p>
    <w:bookmarkEnd w:id="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1011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Порядок) устанавливает требования к разработке и утверждению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администрацией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0A98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010A98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(далее – 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административных регламентов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услуг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1012"/>
      <w:bookmarkEnd w:id="2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 Административный регламент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нормативный правовой акт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устанавливающий порядок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стандарт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7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Федерального закона</w:t>
        </w:r>
      </w:hyperlink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от 27.07.2010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 "Об организации предоставления государственных и муниципальных усл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уг" (далее – Федеральный закон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210-ФЗ).</w:t>
      </w:r>
    </w:p>
    <w:p w:rsidR="00A40872" w:rsidRPr="00EC67B7" w:rsidRDefault="007F72DE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1122"/>
      <w:bookmarkEnd w:id="3"/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предоставляемые муниципальными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1D34B3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в которых размещается муниципальное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1.3. 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регламенты разрабатываются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услуге в</w:t>
      </w:r>
      <w:r w:rsidR="001C5A1B" w:rsidRPr="00EC67B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 системе "Реестр государственных и муниципальных услуг Астраханской области"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10132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Доступ должностных лиц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специалистов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учреждений муниципального образования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 системе "Реестр государственных и муниципальных услуг Астраханской области"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A40872" w:rsidRPr="00EC67B7" w:rsidRDefault="001C5A1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1015"/>
      <w:bookmarkEnd w:id="5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1.4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. Административные регламенты, разработанные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утверждаются нормативными правовыми актами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втором пункта 1.2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разрабатываются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 и утверждаются нормативными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правовыми актами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1C5A1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льных услуг (функций)"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реестр услуг). Проведение экспертизы проектов нормативных правовых актов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утверждающих административные регламенты, в том числе нормативных правовых актов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приостанавливающих действие административных регламентов, признающ</w:t>
      </w:r>
      <w:r w:rsidR="003B7CB9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их их утратившими силу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экспертиза проектов административных регламентов), осуществляется </w:t>
      </w:r>
      <w:r w:rsidR="003B7CB9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1017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1.7. Разработка административных регламентов включает следующие этапы:</w:t>
      </w:r>
    </w:p>
    <w:bookmarkEnd w:id="7"/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1) в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несение в реестр услуг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сведений о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услуге;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2) 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втоматическое формирование из сведений, указанных в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подпункте 1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2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3) 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нализ, доработка (в случае необходимости)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проекта административного регламента, сформированного в соответствии с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2 настоящего пункта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и его загрузка в реестр услуг.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4) п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роведение в отношении проекта административного регламента, сформированного в соответствии с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3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разделами 3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sub_4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4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. </w:t>
      </w:r>
      <w:proofErr w:type="gramStart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При разработке проектов административных регламентов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 предусматривае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оптимизацию (повышение качества) предоставления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возможность предоставления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режиме, многоканальность и экстерриториальность получения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proofErr w:type="gramEnd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внедрение реестровой модели учета результатов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услуг, а также внедрение иных принципов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услуг, предусмотренных </w:t>
      </w:r>
      <w:hyperlink r:id="rId8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</w:t>
        </w:r>
      </w:hyperlink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 210-ФЗ.</w:t>
      </w:r>
    </w:p>
    <w:p w:rsidR="00A40872" w:rsidRPr="00EC67B7" w:rsidRDefault="00CA4A61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1110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. Наименование административного регламента определяется 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положениями нормативного правового акта, которым предусмотрена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услуга.</w:t>
      </w:r>
    </w:p>
    <w:bookmarkEnd w:id="8"/>
    <w:p w:rsidR="00CA4A61" w:rsidRPr="00EC67B7" w:rsidRDefault="00CA4A61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0F0F0"/>
          <w:lang w:eastAsia="ru-RU"/>
        </w:rPr>
      </w:pPr>
    </w:p>
    <w:p w:rsid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Требования к структуре и содержанию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административных регламентов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1021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2.1. Структура административного регламента содержит следующие разделы:</w:t>
      </w:r>
    </w:p>
    <w:bookmarkEnd w:id="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общие положения;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стандарт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102104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>(в том числе земельных участков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повторение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в рамках предоставления одной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передачи осуществления отдельных полномочий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раздел не включается в структуру административного регламента;</w:t>
      </w:r>
    </w:p>
    <w:bookmarkEnd w:id="1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102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2.2. В разделе "Общие положения" указываются следующие положения:</w:t>
      </w:r>
    </w:p>
    <w:bookmarkEnd w:id="1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предмет регулирования административного регламента;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круг заявителей;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требование предоставления заявителю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9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"Единый портал государственных и муниципальных услуг (функций)"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подсистеме </w:t>
      </w:r>
      <w:hyperlink r:id="rId1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"Портал государственных и муниципальных услуг Астраханской области"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региональной информационной системы "Платформа межведомственного взаимодействия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категории (признаки) заявителей, единый и региональный порталы).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1023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2.3. Раздел "Стандарт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подразделы:</w:t>
      </w:r>
    </w:p>
    <w:bookmarkEnd w:id="12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, предоставляющего муниципальную услугу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результат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 размер платы, взимаемой с заявителя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и способы ее взимания;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при получении результата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муниципальных услуг"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регистрации запроса о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требования к помещениям, в которых предоставляется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показатели доступности и качества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иные требования к предоставлению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учитывающие особенности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в многофункциональном центре и особенности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уг в электронной форме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иные требования к предоставлению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документов, необходимых для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102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2.4. Подраздел "Наименование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органа, предоставляющего муниципальную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услугу" содержит полное наименование органа, предоставляющего услугу.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102500"/>
      <w:bookmarkEnd w:id="13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2.5. Подраздел "Результат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1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результата (результатов)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является документ;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способов получения результата (результатов)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1026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2.6. Подраздел "Срок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сведения о максимальном сроке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который исчисляется со дня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102700"/>
      <w:bookmarkEnd w:id="15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2.7. В подразделе "Размер платы, взимаемой с заявителя при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и способы ее взимания" указываются следующие положения:</w:t>
      </w:r>
    </w:p>
    <w:bookmarkEnd w:id="1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размещении на </w:t>
      </w:r>
      <w:hyperlink r:id="rId11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следует прямо указать на их отсутствие в данном подразделе.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1028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2.8. Подраздел "Срок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срок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учетом способа подачи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102900"/>
      <w:bookmarkEnd w:id="17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2.9.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Подраздел "Требования к помещениям, в которых предоставляется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услуга" содержит сведения о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размещении на официальном сайте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ионной сети "Интернет"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официальный сайт органа), а также на </w:t>
      </w:r>
      <w:hyperlink r:id="rId1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121000"/>
      <w:bookmarkEnd w:id="1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2.10. Подраздел "Показатели доступности и качества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показателей доступности и качества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121100"/>
      <w:bookmarkEnd w:id="19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2.11. В подразделе "Иные требования к предоставлению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указываются следующие положения:</w:t>
      </w:r>
    </w:p>
    <w:bookmarkEnd w:id="2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перечень информационных систем, использу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емых для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отношении несовершеннолетнего лично;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поря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док предоставления результатов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риеме запроса о предоставлении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документов и (или) информации,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(в случае если запрос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может быть подан в 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выдачи заявителю результата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органа, предоставляющего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муниципальную услугу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121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2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услуги, с учетом </w:t>
      </w:r>
      <w:hyperlink w:anchor="sub_1225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абзацев шестого-восьмого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отсутствия таких документов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форм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соответствии с </w:t>
      </w:r>
      <w:hyperlink w:anchor="sub_12120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абзацем пятым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перечень способов подачи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шестым-восьмым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121205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Формы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свободная форма подачи этих документов (в случае, если формы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121300"/>
      <w:bookmarkEnd w:id="22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2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отказа в приеме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сведений,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указываются в приложении к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абзацах третьем-пятом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121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осуществляемых при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административных процедур;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случаях, указанных в </w:t>
      </w:r>
      <w:hyperlink w:anchor="sub_10210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четвертом пункта 2.1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подраздел, описывающий предоставление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 (в случае если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услуга предполагает предоставление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 режиме), который содержит следующие положения: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 или подачи заявителем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после осуществления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в соответствии с </w:t>
      </w:r>
      <w:hyperlink r:id="rId17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пунктом 1 части 1 статьи 7</w:t>
        </w:r>
      </w:hyperlink>
      <w:hyperlink r:id="rId18" w:history="1">
        <w:r w:rsidRPr="00EC67B7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 3</w:t>
        </w:r>
      </w:hyperlink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12140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юридическом факте, поступление которых в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основанием для предоставления заявителю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 режиме;</w:t>
      </w:r>
    </w:p>
    <w:bookmarkEnd w:id="2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шестом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1215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третьим-пятым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1216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2.16. В описании административной процедуры п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риема запроса о предоставлении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указываются следующие положения:</w:t>
      </w:r>
    </w:p>
    <w:bookmarkEnd w:id="27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способы установления личности заявителя, представителя заявителя;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 приведении в приложении к административному регламенту оснований для принятия решения об отказе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в п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>риеме запроса о предоставлении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возможность (невозможность) приема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или многофункциональным центром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регистрации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органе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или в многофункциональном центре.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1217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ний (сервиса, витрины данных)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1218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2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приостановления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состав и содержание осуществляемых при приостановлении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административных действий;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возобновления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приостановления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sub_1219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3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 приведении в приложении к административному регламенту оснований для отказа в предоставлении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исчисляемый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1220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2.20. В описании административной процедуры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3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предоставления заявителю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исчисляемый со дня принятия решения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учетом способов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если срок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предоставления заявителю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отличается для различных способов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или многофункциональным центром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sub_1221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срок, необходимый для получения документов и (или) инфор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мации в процессе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(в случае если они известны).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122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2.22.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услуги)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процедура оценки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), указываются следующие положения:</w:t>
      </w:r>
    </w:p>
    <w:bookmarkEnd w:id="3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и продолжительность процедуры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субъекты, проводящие процедуру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объект (объекты) процедуры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место проведения процедуры оценки (в случае его наличия);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документа, являющегося результатом процедуры оценки (в случае его наличия).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1223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(в том числе земельных участков)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способ распределения ограниченного ресурса;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(в случае его наличия);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ограниченного ресурса;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продолжительность процедуры распределения ограниченного ресурса.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sub_122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122500"/>
      <w:bookmarkEnd w:id="35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2.25. Приложение к административному регламенту содержит:</w:t>
      </w:r>
    </w:p>
    <w:bookmarkEnd w:id="3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перечень условных обозначений и сокращений;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122503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результатов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перечень отдельных признаков заявителей;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12250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третьим-пятым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табличной форме;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формы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соответствии </w:t>
      </w:r>
      <w:hyperlink w:anchor="sub_12120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абзацем пятым пункта 2.12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9" w:name="sub_3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Согласование и утверждение административных регламентов</w:t>
      </w:r>
    </w:p>
    <w:bookmarkEnd w:id="3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3.1. Проект административного регламента формируется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</w:t>
      </w:r>
      <w:hyperlink w:anchor="sub_1017" w:history="1">
        <w:r w:rsidR="001458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пунктом 1.7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1032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енты, размещаются на официальном сайте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дат начала и окончания приема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органом, разработавшим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поступления заключений независимой экспертизы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рассматривае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заключения независимой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экспертизы и письменно уведомляе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листе согласования проекта админи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стративного регламента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лист согласования).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sub_1033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3.3. Проект административного регламента подлежит обязательному согласованию с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заинтересованными исполнительными органами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организациями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sub_1034"/>
      <w:bookmarkEnd w:id="41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3.4. 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Ответственное должностное лицо органа,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органы местного самоуправления муниципальных образований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участвующие в согласовании проекта административного регламента,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уполномоченное должностное лицо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автоматически вносятся в лист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" w:name="sub_1035"/>
      <w:bookmarkEnd w:id="42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" w:name="sub_1036"/>
      <w:bookmarkEnd w:id="43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органом местного самоуправления муниципального образования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" w:name="sub_1037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3.7. 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  <w:proofErr w:type="gramEnd"/>
    </w:p>
    <w:bookmarkEnd w:id="4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мечаний изменения в сведения о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услуге, указанные в </w:t>
      </w:r>
      <w:hyperlink w:anchor="sub_1171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подпункте</w:t>
        </w:r>
        <w:r w:rsidR="00CE0C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1 пункта 1.7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  <w:proofErr w:type="gramEnd"/>
    </w:p>
    <w:p w:rsidR="00A40872" w:rsidRPr="00EC67B7" w:rsidRDefault="00CE0CC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sub_103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административного регламента, для проведения экспертизы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уполномоченному должностному лицу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" w:name="sub_1039"/>
      <w:bookmarkEnd w:id="4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9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" w:name="sub_1310"/>
      <w:bookmarkEnd w:id="47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3.10. 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Астраханской области,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муниципальными нормативными правовыми актами муниципального образования</w:t>
      </w:r>
      <w:r w:rsidR="001D34B3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 также размещаются в информационно-телекоммуникационно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й сети "Интернет" на официальном сайте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на официальных сайтах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учреждений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</w:t>
      </w:r>
      <w:proofErr w:type="gram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предоставляющих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указанные в </w:t>
      </w:r>
      <w:hyperlink w:anchor="sub_1122" w:history="1">
        <w:r w:rsidR="00CE0C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втором пункта 1.2</w:t>
        </w:r>
      </w:hyperlink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" w:name="sub_1311"/>
      <w:bookmarkEnd w:id="4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муниципальную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50" w:name="sub_4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Проведение экспертизы проектов административных регламентов</w:t>
      </w:r>
    </w:p>
    <w:bookmarkEnd w:id="5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" w:name="sub_1041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признающие их утратившими силу (далее – э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кспертиза проектов нормативных правовых актов), в случае:</w:t>
      </w:r>
    </w:p>
    <w:bookmarkEnd w:id="5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 если административные регламенты утверждаются нормативным правовым актом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 если услуги, указанные в </w:t>
      </w:r>
      <w:hyperlink w:anchor="sub_112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абзаце втором пункта 1.2 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Порядка, предоставляются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муниципальными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учреждениями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и административные регламенты утверждаются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нормативными правовыми актами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" w:name="sub_1042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4.2. Экспертиза проектов административных регламентов проводится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3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" w:name="sub_1043"/>
      <w:bookmarkEnd w:id="52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уполномоченному должностному лицу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5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Предметом экспертизы проектов административных регламентов является оценка соответствия проекта административного регламента, в том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муниципальными нормативными правовыми актами муниципального образования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регулирующими отношения в области предоставления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пункте 4.4</w:t>
        </w:r>
      </w:hyperlink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составляется заключение.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Заключение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подписывается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" w:name="sub_104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должностного лица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 направляет доработанный проект административного регламента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уполномоченному должностному лицу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 пункта 4.5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осуществляется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порядке и сроки, которые установлены настоящим разделом.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" w:name="sub_1047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уполномоченного должностного лица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пункте 4.4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подтверждается согласованием проекта административного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регламента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посредством проставления отметки о согласовании в листе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643C" w:rsidRPr="00EC67B7" w:rsidRDefault="0044643C" w:rsidP="00EC67B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4643C" w:rsidRPr="00EC67B7" w:rsidSect="00E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757F4"/>
    <w:rsid w:val="000A6695"/>
    <w:rsid w:val="000A6898"/>
    <w:rsid w:val="000B20E9"/>
    <w:rsid w:val="000B4FC3"/>
    <w:rsid w:val="000C0B58"/>
    <w:rsid w:val="000E3F8A"/>
    <w:rsid w:val="001026F9"/>
    <w:rsid w:val="0012437E"/>
    <w:rsid w:val="00137905"/>
    <w:rsid w:val="00137D0A"/>
    <w:rsid w:val="001458CB"/>
    <w:rsid w:val="001627AB"/>
    <w:rsid w:val="00172322"/>
    <w:rsid w:val="00187E37"/>
    <w:rsid w:val="001A1109"/>
    <w:rsid w:val="001C5A1B"/>
    <w:rsid w:val="001C5C25"/>
    <w:rsid w:val="001D1CF0"/>
    <w:rsid w:val="001D34B3"/>
    <w:rsid w:val="001E641D"/>
    <w:rsid w:val="00224922"/>
    <w:rsid w:val="00226118"/>
    <w:rsid w:val="0029207F"/>
    <w:rsid w:val="0029566C"/>
    <w:rsid w:val="002A30F9"/>
    <w:rsid w:val="002A7ED3"/>
    <w:rsid w:val="002D11FE"/>
    <w:rsid w:val="002D444E"/>
    <w:rsid w:val="002D76FA"/>
    <w:rsid w:val="00317F08"/>
    <w:rsid w:val="00325BDB"/>
    <w:rsid w:val="0034395B"/>
    <w:rsid w:val="00365E07"/>
    <w:rsid w:val="003846E0"/>
    <w:rsid w:val="00385418"/>
    <w:rsid w:val="003962EA"/>
    <w:rsid w:val="003A74DA"/>
    <w:rsid w:val="003B7CB9"/>
    <w:rsid w:val="003C2B4C"/>
    <w:rsid w:val="003F2292"/>
    <w:rsid w:val="003F7BBF"/>
    <w:rsid w:val="00440A28"/>
    <w:rsid w:val="0044643C"/>
    <w:rsid w:val="00457FBE"/>
    <w:rsid w:val="00461DFA"/>
    <w:rsid w:val="004A358E"/>
    <w:rsid w:val="004D6D3B"/>
    <w:rsid w:val="004E40C1"/>
    <w:rsid w:val="00510F91"/>
    <w:rsid w:val="00524248"/>
    <w:rsid w:val="00542979"/>
    <w:rsid w:val="0057389B"/>
    <w:rsid w:val="005950CE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25410"/>
    <w:rsid w:val="00836CF6"/>
    <w:rsid w:val="00842E10"/>
    <w:rsid w:val="008674C7"/>
    <w:rsid w:val="008877A5"/>
    <w:rsid w:val="008C3160"/>
    <w:rsid w:val="008C69FB"/>
    <w:rsid w:val="008C7EBE"/>
    <w:rsid w:val="00910699"/>
    <w:rsid w:val="00926D94"/>
    <w:rsid w:val="00933A37"/>
    <w:rsid w:val="00940E37"/>
    <w:rsid w:val="00942E23"/>
    <w:rsid w:val="009530C6"/>
    <w:rsid w:val="009676E9"/>
    <w:rsid w:val="009A1E09"/>
    <w:rsid w:val="009C2DC9"/>
    <w:rsid w:val="009C5370"/>
    <w:rsid w:val="009E6306"/>
    <w:rsid w:val="009F6251"/>
    <w:rsid w:val="00A10392"/>
    <w:rsid w:val="00A40872"/>
    <w:rsid w:val="00A715AC"/>
    <w:rsid w:val="00A72454"/>
    <w:rsid w:val="00A809B8"/>
    <w:rsid w:val="00A851B0"/>
    <w:rsid w:val="00AA66D3"/>
    <w:rsid w:val="00B05C33"/>
    <w:rsid w:val="00B12DAF"/>
    <w:rsid w:val="00B2430E"/>
    <w:rsid w:val="00B34DD7"/>
    <w:rsid w:val="00B35982"/>
    <w:rsid w:val="00B82E8C"/>
    <w:rsid w:val="00BB07E4"/>
    <w:rsid w:val="00BB5912"/>
    <w:rsid w:val="00BC1D17"/>
    <w:rsid w:val="00BC5CE6"/>
    <w:rsid w:val="00BF7C14"/>
    <w:rsid w:val="00C028B8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C67B7"/>
    <w:rsid w:val="00ED7AC1"/>
    <w:rsid w:val="00EE6D5D"/>
    <w:rsid w:val="00EE6F66"/>
    <w:rsid w:val="00F12039"/>
    <w:rsid w:val="00F36D4B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9290072/66" TargetMode="External"/><Relationship Id="rId18" Type="http://schemas.openxmlformats.org/officeDocument/2006/relationships/hyperlink" Target="https://internet.garant.ru/document/redirect/12177515/73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981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290072/9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9290072/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290072/66" TargetMode="External"/><Relationship Id="rId10" Type="http://schemas.openxmlformats.org/officeDocument/2006/relationships/hyperlink" Target="https://internet.garant.ru/document/redirect/9290072/981" TargetMode="External"/><Relationship Id="rId19" Type="http://schemas.openxmlformats.org/officeDocument/2006/relationships/hyperlink" Target="https://internet.garant.ru/document/redirect/12184522/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9290072/66" TargetMode="External"/><Relationship Id="rId14" Type="http://schemas.openxmlformats.org/officeDocument/2006/relationships/hyperlink" Target="https://internet.garant.ru/document/redirect/9290072/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9EA59-3DBA-44FE-A97A-38898E08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6647</Words>
  <Characters>37892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Каир</cp:lastModifiedBy>
  <cp:revision>4</cp:revision>
  <cp:lastPrinted>2025-09-30T11:12:00Z</cp:lastPrinted>
  <dcterms:created xsi:type="dcterms:W3CDTF">2025-09-30T11:16:00Z</dcterms:created>
  <dcterms:modified xsi:type="dcterms:W3CDTF">2025-10-07T05:32:00Z</dcterms:modified>
</cp:coreProperties>
</file>