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75" w:rsidRPr="00C554DA" w:rsidRDefault="00077275" w:rsidP="00077275">
      <w:pPr>
        <w:jc w:val="right"/>
        <w:rPr>
          <w:rFonts w:ascii="Arial" w:hAnsi="Arial" w:cs="Arial"/>
          <w:b/>
          <w:caps/>
          <w:u w:val="single"/>
        </w:rPr>
      </w:pPr>
      <w:r w:rsidRPr="00C554DA">
        <w:rPr>
          <w:rFonts w:ascii="Arial" w:hAnsi="Arial" w:cs="Arial"/>
          <w:b/>
        </w:rPr>
        <w:t xml:space="preserve">                        </w:t>
      </w:r>
    </w:p>
    <w:p w:rsidR="00077275" w:rsidRPr="00BA64D9" w:rsidRDefault="00077275" w:rsidP="00077275">
      <w:pPr>
        <w:jc w:val="right"/>
        <w:rPr>
          <w:rFonts w:ascii="Arial" w:hAnsi="Arial" w:cs="Arial"/>
          <w:b/>
          <w:caps/>
          <w:sz w:val="28"/>
          <w:szCs w:val="28"/>
          <w:u w:val="single"/>
        </w:rPr>
      </w:pPr>
    </w:p>
    <w:p w:rsidR="00077275" w:rsidRPr="00BA64D9" w:rsidRDefault="00077275" w:rsidP="00077275">
      <w:pPr>
        <w:jc w:val="center"/>
        <w:rPr>
          <w:rFonts w:ascii="Arial" w:hAnsi="Arial" w:cs="Arial"/>
          <w:b/>
          <w:position w:val="6"/>
          <w:sz w:val="28"/>
          <w:szCs w:val="28"/>
        </w:rPr>
      </w:pPr>
      <w:r w:rsidRPr="00BA64D9">
        <w:rPr>
          <w:rFonts w:ascii="Arial" w:hAnsi="Arial" w:cs="Arial"/>
          <w:b/>
          <w:caps/>
          <w:sz w:val="28"/>
          <w:szCs w:val="28"/>
        </w:rPr>
        <w:t>СОВЕТ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BA64D9">
        <w:rPr>
          <w:rFonts w:ascii="Arial" w:hAnsi="Arial" w:cs="Arial"/>
          <w:b/>
          <w:position w:val="6"/>
          <w:sz w:val="28"/>
          <w:szCs w:val="28"/>
        </w:rPr>
        <w:t xml:space="preserve"> </w:t>
      </w:r>
    </w:p>
    <w:p w:rsidR="00077275" w:rsidRPr="00BA64D9" w:rsidRDefault="00077275" w:rsidP="00077275">
      <w:pPr>
        <w:tabs>
          <w:tab w:val="left" w:pos="6982"/>
        </w:tabs>
        <w:ind w:right="-442"/>
        <w:rPr>
          <w:rFonts w:ascii="Arial" w:hAnsi="Arial" w:cs="Arial"/>
          <w:b/>
          <w:sz w:val="28"/>
          <w:szCs w:val="28"/>
        </w:rPr>
      </w:pPr>
      <w:r w:rsidRPr="00BA64D9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</w:p>
    <w:p w:rsidR="00077275" w:rsidRPr="00BA64D9" w:rsidRDefault="00077275" w:rsidP="00077275">
      <w:pPr>
        <w:keepNext/>
        <w:suppressAutoHyphens/>
        <w:spacing w:before="12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BA64D9">
        <w:rPr>
          <w:rFonts w:ascii="Arial" w:hAnsi="Arial" w:cs="Arial"/>
          <w:b/>
          <w:bCs/>
          <w:sz w:val="28"/>
          <w:szCs w:val="28"/>
        </w:rPr>
        <w:t>ШЕСТОГО  СОЗЫВА</w:t>
      </w:r>
    </w:p>
    <w:p w:rsidR="00077275" w:rsidRPr="00BA64D9" w:rsidRDefault="00077275" w:rsidP="00077275">
      <w:pPr>
        <w:keepNext/>
        <w:suppressAutoHyphens/>
        <w:spacing w:before="240"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BA64D9">
        <w:rPr>
          <w:rFonts w:ascii="Arial" w:hAnsi="Arial" w:cs="Arial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52A39" wp14:editId="5381D347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C/BQNj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BA64D9">
        <w:rPr>
          <w:rFonts w:ascii="Arial" w:hAnsi="Arial" w:cs="Arial"/>
          <w:b/>
          <w:bCs/>
          <w:iCs/>
          <w:sz w:val="28"/>
          <w:szCs w:val="28"/>
        </w:rPr>
        <w:t>Р</w:t>
      </w:r>
      <w:proofErr w:type="gramEnd"/>
      <w:r w:rsidRPr="00BA64D9">
        <w:rPr>
          <w:rFonts w:ascii="Arial" w:hAnsi="Arial" w:cs="Arial"/>
          <w:b/>
          <w:bCs/>
          <w:iCs/>
          <w:sz w:val="28"/>
          <w:szCs w:val="28"/>
        </w:rPr>
        <w:t xml:space="preserve"> Е Ш Е Н И Е</w:t>
      </w:r>
    </w:p>
    <w:p w:rsidR="00077275" w:rsidRPr="00BA64D9" w:rsidRDefault="007E7756" w:rsidP="00077275">
      <w:pPr>
        <w:suppressAutoHyphens/>
        <w:spacing w:line="360" w:lineRule="atLeast"/>
        <w:rPr>
          <w:rFonts w:ascii="Arial" w:hAnsi="Arial" w:cs="Arial"/>
          <w:b/>
          <w:color w:val="000000"/>
        </w:rPr>
      </w:pPr>
      <w:r w:rsidRPr="00BA64D9">
        <w:rPr>
          <w:rFonts w:ascii="Arial" w:hAnsi="Arial" w:cs="Arial"/>
          <w:b/>
          <w:color w:val="000000"/>
        </w:rPr>
        <w:t>25.12.</w:t>
      </w:r>
      <w:r w:rsidR="00077275" w:rsidRPr="00BA64D9">
        <w:rPr>
          <w:rFonts w:ascii="Arial" w:hAnsi="Arial" w:cs="Arial"/>
          <w:b/>
          <w:color w:val="000000"/>
        </w:rPr>
        <w:t xml:space="preserve">2023 г. № </w:t>
      </w:r>
      <w:r w:rsidRPr="00BA64D9">
        <w:rPr>
          <w:rFonts w:ascii="Arial" w:hAnsi="Arial" w:cs="Arial"/>
          <w:b/>
          <w:color w:val="000000"/>
        </w:rPr>
        <w:t>112</w:t>
      </w:r>
      <w:r w:rsidR="00077275" w:rsidRPr="00BA64D9">
        <w:rPr>
          <w:rFonts w:ascii="Arial" w:hAnsi="Arial" w:cs="Arial"/>
          <w:b/>
          <w:color w:val="000000"/>
        </w:rPr>
        <w:t xml:space="preserve">             </w:t>
      </w:r>
      <w:r w:rsidR="00BA64D9">
        <w:rPr>
          <w:rFonts w:ascii="Arial" w:hAnsi="Arial" w:cs="Arial"/>
          <w:b/>
          <w:color w:val="000000"/>
        </w:rPr>
        <w:t xml:space="preserve">  </w:t>
      </w:r>
      <w:r w:rsidR="00077275" w:rsidRPr="00BA64D9">
        <w:rPr>
          <w:rFonts w:ascii="Arial" w:hAnsi="Arial" w:cs="Arial"/>
          <w:b/>
          <w:color w:val="000000"/>
        </w:rPr>
        <w:t xml:space="preserve">                                       </w:t>
      </w:r>
      <w:r w:rsidR="00077275" w:rsidRPr="00BA64D9">
        <w:rPr>
          <w:rFonts w:ascii="Arial" w:hAnsi="Arial" w:cs="Arial"/>
          <w:b/>
          <w:color w:val="000000"/>
        </w:rPr>
        <w:tab/>
        <w:t xml:space="preserve">             с. Тамбовка</w:t>
      </w:r>
    </w:p>
    <w:p w:rsidR="00077275" w:rsidRPr="00C554DA" w:rsidRDefault="00077275" w:rsidP="00B730F3">
      <w:pPr>
        <w:ind w:firstLine="567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B730F3" w:rsidRPr="00C554DA" w:rsidRDefault="00B31F31" w:rsidP="00B730F3">
      <w:pPr>
        <w:ind w:firstLine="567"/>
        <w:jc w:val="both"/>
        <w:rPr>
          <w:rFonts w:ascii="Arial" w:eastAsia="Times New Roman" w:hAnsi="Arial" w:cs="Arial"/>
          <w:b/>
          <w:bCs/>
          <w:lang w:eastAsia="ru-RU"/>
        </w:rPr>
      </w:pPr>
      <w:r w:rsidRPr="00C554DA">
        <w:rPr>
          <w:rFonts w:ascii="Arial" w:eastAsia="Times New Roman" w:hAnsi="Arial" w:cs="Arial"/>
          <w:b/>
          <w:bCs/>
          <w:lang w:eastAsia="ru-RU"/>
        </w:rPr>
        <w:t>Об утверждении Порядка рассмотрения вопросов правоприменительной практики в целях профилактики коррупции в органах местного самоуправления муниципального образования «</w:t>
      </w:r>
      <w:r w:rsidR="00077275" w:rsidRPr="00C554DA">
        <w:rPr>
          <w:rFonts w:ascii="Arial" w:eastAsia="Times New Roman" w:hAnsi="Arial" w:cs="Arial"/>
          <w:b/>
          <w:bCs/>
          <w:lang w:eastAsia="ru-RU"/>
        </w:rPr>
        <w:t xml:space="preserve">Сельское поселение Тамбовский сельсовет Харабалинского </w:t>
      </w:r>
      <w:r w:rsidR="00C554DA" w:rsidRPr="00C554DA">
        <w:rPr>
          <w:rFonts w:ascii="Arial" w:eastAsia="Times New Roman" w:hAnsi="Arial" w:cs="Arial"/>
          <w:b/>
          <w:bCs/>
          <w:lang w:eastAsia="ru-RU"/>
        </w:rPr>
        <w:t xml:space="preserve">муниципального </w:t>
      </w:r>
      <w:r w:rsidR="00077275" w:rsidRPr="00C554DA">
        <w:rPr>
          <w:rFonts w:ascii="Arial" w:eastAsia="Times New Roman" w:hAnsi="Arial" w:cs="Arial"/>
          <w:b/>
          <w:bCs/>
          <w:lang w:eastAsia="ru-RU"/>
        </w:rPr>
        <w:t>района</w:t>
      </w:r>
      <w:r w:rsidR="00C554DA" w:rsidRPr="00C554DA">
        <w:rPr>
          <w:rFonts w:ascii="Arial" w:eastAsia="Times New Roman" w:hAnsi="Arial" w:cs="Arial"/>
          <w:b/>
          <w:bCs/>
          <w:lang w:eastAsia="ru-RU"/>
        </w:rPr>
        <w:t xml:space="preserve"> Астраханской области</w:t>
      </w:r>
      <w:r w:rsidR="00077275" w:rsidRPr="00C554DA">
        <w:rPr>
          <w:rFonts w:ascii="Arial" w:eastAsia="Times New Roman" w:hAnsi="Arial" w:cs="Arial"/>
          <w:b/>
          <w:bCs/>
          <w:lang w:eastAsia="ru-RU"/>
        </w:rPr>
        <w:t>»</w:t>
      </w:r>
    </w:p>
    <w:p w:rsidR="00B31F31" w:rsidRPr="00C554DA" w:rsidRDefault="00B31F31" w:rsidP="00B730F3">
      <w:pPr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730F3" w:rsidRPr="00C554DA" w:rsidRDefault="00617440" w:rsidP="00617440">
      <w:pPr>
        <w:jc w:val="both"/>
        <w:outlineLvl w:val="4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 xml:space="preserve">            </w:t>
      </w:r>
      <w:proofErr w:type="gramStart"/>
      <w:r w:rsidR="00B730F3" w:rsidRPr="00C554DA">
        <w:rPr>
          <w:rFonts w:ascii="Arial" w:eastAsia="Times New Roman" w:hAnsi="Arial" w:cs="Arial"/>
          <w:color w:val="000000"/>
          <w:lang w:eastAsia="ru-RU"/>
        </w:rPr>
        <w:t>В соответствии с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 подпунктом 42 части 1 статьи 16 Федерального закона от 06.10.2003 №131-ФЗ «Об общих принципах организации местного самоуправления в Российской Федерации»,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пунктом 2.1 статьи 6 Федерального закона от 25</w:t>
      </w:r>
      <w:r w:rsidR="00B31F31" w:rsidRPr="00C554DA">
        <w:rPr>
          <w:rFonts w:ascii="Arial" w:eastAsia="Times New Roman" w:hAnsi="Arial" w:cs="Arial"/>
          <w:color w:val="000000"/>
          <w:lang w:eastAsia="ru-RU"/>
        </w:rPr>
        <w:t>.12.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2008 № 273-ФЗ «О противодействии коррупции»,</w:t>
      </w:r>
      <w:r w:rsidR="00B31F3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Уставом </w:t>
      </w:r>
      <w:r w:rsidR="00B31F31" w:rsidRPr="00C554DA">
        <w:rPr>
          <w:rFonts w:ascii="Arial" w:eastAsia="Times New Roman" w:hAnsi="Arial" w:cs="Arial"/>
          <w:color w:val="000000"/>
          <w:lang w:eastAsia="ru-RU"/>
        </w:rPr>
        <w:t>муниципального образования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«</w:t>
      </w:r>
      <w:r w:rsidR="0021756D">
        <w:rPr>
          <w:rFonts w:ascii="Arial" w:eastAsia="Times New Roman" w:hAnsi="Arial" w:cs="Arial"/>
          <w:color w:val="000000"/>
          <w:lang w:eastAsia="ru-RU"/>
        </w:rPr>
        <w:t xml:space="preserve">Сельское поселение </w:t>
      </w:r>
      <w:r w:rsidR="00077275" w:rsidRPr="00C554DA">
        <w:rPr>
          <w:rFonts w:ascii="Arial" w:eastAsia="Times New Roman" w:hAnsi="Arial" w:cs="Arial"/>
          <w:color w:val="000000"/>
          <w:lang w:eastAsia="ru-RU"/>
        </w:rPr>
        <w:t>Тамбовский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>сельсовет</w:t>
      </w:r>
      <w:r w:rsidR="00B518AD" w:rsidRPr="00C554DA">
        <w:rPr>
          <w:rFonts w:ascii="Arial" w:eastAsia="Times New Roman" w:hAnsi="Arial" w:cs="Arial"/>
          <w:color w:val="000000"/>
          <w:lang w:eastAsia="ru-RU"/>
        </w:rPr>
        <w:t xml:space="preserve"> Харабалинского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1756D">
        <w:rPr>
          <w:rFonts w:ascii="Arial" w:eastAsia="Times New Roman" w:hAnsi="Arial" w:cs="Arial"/>
          <w:color w:val="000000"/>
          <w:lang w:eastAsia="ru-RU"/>
        </w:rPr>
        <w:t xml:space="preserve">муниципального </w:t>
      </w:r>
      <w:r w:rsidRPr="00C554DA">
        <w:rPr>
          <w:rFonts w:ascii="Arial" w:eastAsia="Times New Roman" w:hAnsi="Arial" w:cs="Arial"/>
          <w:color w:val="000000"/>
          <w:lang w:eastAsia="ru-RU"/>
        </w:rPr>
        <w:t>района Астраханской области</w:t>
      </w:r>
      <w:r w:rsidR="0021756D">
        <w:rPr>
          <w:rFonts w:ascii="Arial" w:eastAsia="Times New Roman" w:hAnsi="Arial" w:cs="Arial"/>
          <w:color w:val="000000"/>
          <w:lang w:eastAsia="ru-RU"/>
        </w:rPr>
        <w:t>»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,</w:t>
      </w:r>
      <w:r w:rsidR="00B31F3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Совет депутатов </w:t>
      </w:r>
      <w:r w:rsidRPr="00C554DA">
        <w:rPr>
          <w:rFonts w:ascii="Arial" w:eastAsia="Times New Roman" w:hAnsi="Arial" w:cs="Arial"/>
          <w:color w:val="000000"/>
          <w:lang w:eastAsia="ru-RU"/>
        </w:rPr>
        <w:t>«</w:t>
      </w:r>
      <w:r w:rsidR="00077275" w:rsidRPr="00C554DA">
        <w:rPr>
          <w:rFonts w:ascii="Arial" w:eastAsia="Times New Roman" w:hAnsi="Arial" w:cs="Arial"/>
          <w:color w:val="000000"/>
          <w:lang w:eastAsia="ru-RU"/>
        </w:rPr>
        <w:t>Тамбовский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сельсовет» </w:t>
      </w:r>
      <w:r w:rsidR="00B518AD" w:rsidRPr="00C554DA">
        <w:rPr>
          <w:rFonts w:ascii="Arial" w:eastAsia="Times New Roman" w:hAnsi="Arial" w:cs="Arial"/>
          <w:color w:val="000000"/>
          <w:lang w:eastAsia="ru-RU"/>
        </w:rPr>
        <w:t>Харабалинского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района Астраханской области</w:t>
      </w:r>
      <w:proofErr w:type="gramEnd"/>
    </w:p>
    <w:p w:rsidR="00B730F3" w:rsidRPr="00C554DA" w:rsidRDefault="00B730F3" w:rsidP="00B31F31">
      <w:pPr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C554DA">
        <w:rPr>
          <w:rFonts w:ascii="Arial" w:eastAsia="Times New Roman" w:hAnsi="Arial" w:cs="Arial"/>
          <w:color w:val="000000"/>
          <w:lang w:eastAsia="ru-RU"/>
        </w:rPr>
        <w:t> Е Ш И Л:</w:t>
      </w:r>
    </w:p>
    <w:p w:rsidR="00B730F3" w:rsidRPr="00C554DA" w:rsidRDefault="00B730F3" w:rsidP="00B31F31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730F3" w:rsidRPr="00C554DA" w:rsidRDefault="00B730F3" w:rsidP="00B31F31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1. Утвердить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>Порядок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рассмотрения вопросов правоприменительной практики в целях профилактики коррупции в органах местного самоуправления муниципального образования 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«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Сельское поселение Тамбовский сельсовет Харабалинского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муниципального района Астраханской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области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>согласно приложению к настоящему решению.</w:t>
      </w:r>
    </w:p>
    <w:p w:rsidR="00B730F3" w:rsidRPr="00C554DA" w:rsidRDefault="00B730F3" w:rsidP="00B31F31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3. Опубликовать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настоящее решение в газете 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Тамбовский вестник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и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разместить его</w:t>
      </w:r>
      <w:proofErr w:type="gramEnd"/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>на официальном сайте администрации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муниципального образования 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«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Сельское поселение Тамбовский сельсовет Харабалинского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муниципального района Астраханской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области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»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</w:p>
    <w:p w:rsidR="00B730F3" w:rsidRPr="00C554DA" w:rsidRDefault="00B730F3" w:rsidP="00B31F31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4. Настоящее решение вступает в силу со дня его официального опубликования.</w:t>
      </w:r>
    </w:p>
    <w:p w:rsidR="008D56BE" w:rsidRPr="00C554DA" w:rsidRDefault="008D56BE" w:rsidP="003D48EF">
      <w:pPr>
        <w:rPr>
          <w:rFonts w:ascii="Arial" w:eastAsia="Times New Roman" w:hAnsi="Arial" w:cs="Arial"/>
          <w:color w:val="000000"/>
          <w:lang w:eastAsia="ru-RU"/>
        </w:rPr>
      </w:pPr>
    </w:p>
    <w:p w:rsidR="00C554DA" w:rsidRPr="00C554DA" w:rsidRDefault="00C554DA" w:rsidP="003D48EF">
      <w:pPr>
        <w:rPr>
          <w:rFonts w:ascii="Arial" w:eastAsia="Times New Roman" w:hAnsi="Arial" w:cs="Arial"/>
          <w:color w:val="000000"/>
          <w:lang w:eastAsia="ru-RU"/>
        </w:rPr>
      </w:pP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</w:t>
      </w:r>
      <w:r w:rsidRPr="00C554DA">
        <w:rPr>
          <w:rFonts w:ascii="Arial" w:eastAsia="Times New Roman" w:hAnsi="Arial" w:cs="Arial"/>
          <w:lang w:eastAsia="ru-RU"/>
        </w:rPr>
        <w:t xml:space="preserve">редседатель Совета </w:t>
      </w: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  <w:r w:rsidRPr="00C554DA">
        <w:rPr>
          <w:rFonts w:ascii="Arial" w:eastAsia="Times New Roman" w:hAnsi="Arial" w:cs="Arial"/>
          <w:lang w:eastAsia="ru-RU"/>
        </w:rPr>
        <w:t>муниципального образования</w:t>
      </w: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  <w:r w:rsidRPr="00C554DA">
        <w:rPr>
          <w:rFonts w:ascii="Arial" w:eastAsia="Times New Roman" w:hAnsi="Arial" w:cs="Arial"/>
          <w:lang w:eastAsia="ru-RU"/>
        </w:rPr>
        <w:t>«Тамбовский сельсовет»</w:t>
      </w:r>
      <w:r w:rsidRPr="00C554DA">
        <w:rPr>
          <w:rFonts w:ascii="Arial" w:eastAsia="Times New Roman" w:hAnsi="Arial" w:cs="Arial"/>
          <w:lang w:eastAsia="ru-RU"/>
        </w:rPr>
        <w:tab/>
      </w:r>
      <w:r w:rsidRPr="00C554DA">
        <w:rPr>
          <w:rFonts w:ascii="Arial" w:eastAsia="Times New Roman" w:hAnsi="Arial" w:cs="Arial"/>
          <w:lang w:eastAsia="ru-RU"/>
        </w:rPr>
        <w:tab/>
      </w:r>
      <w:r w:rsidRPr="00C554DA">
        <w:rPr>
          <w:rFonts w:ascii="Arial" w:eastAsia="Times New Roman" w:hAnsi="Arial" w:cs="Arial"/>
          <w:lang w:eastAsia="ru-RU"/>
        </w:rPr>
        <w:tab/>
      </w:r>
      <w:r w:rsidRPr="00C554DA">
        <w:rPr>
          <w:rFonts w:ascii="Arial" w:eastAsia="Times New Roman" w:hAnsi="Arial" w:cs="Arial"/>
          <w:lang w:eastAsia="ru-RU"/>
        </w:rPr>
        <w:tab/>
        <w:t xml:space="preserve">          </w:t>
      </w:r>
      <w:r w:rsidRPr="00C554DA">
        <w:rPr>
          <w:rFonts w:ascii="Arial" w:eastAsia="Times New Roman" w:hAnsi="Arial" w:cs="Arial"/>
          <w:lang w:eastAsia="ru-RU"/>
        </w:rPr>
        <w:tab/>
        <w:t xml:space="preserve">                          А.Б. Харасаев</w:t>
      </w: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  <w:r w:rsidRPr="00C554DA">
        <w:rPr>
          <w:rFonts w:ascii="Arial" w:eastAsia="Times New Roman" w:hAnsi="Arial" w:cs="Arial"/>
          <w:lang w:eastAsia="ru-RU"/>
        </w:rPr>
        <w:t>Глава муниципального образования</w:t>
      </w:r>
    </w:p>
    <w:p w:rsidR="00C554DA" w:rsidRPr="00C554DA" w:rsidRDefault="00C554DA" w:rsidP="00C554DA">
      <w:pPr>
        <w:rPr>
          <w:rFonts w:ascii="Arial" w:eastAsia="Times New Roman" w:hAnsi="Arial" w:cs="Arial"/>
          <w:lang w:eastAsia="ru-RU"/>
        </w:rPr>
      </w:pPr>
      <w:r w:rsidRPr="00C554DA">
        <w:rPr>
          <w:rFonts w:ascii="Arial" w:eastAsia="Times New Roman" w:hAnsi="Arial" w:cs="Arial"/>
          <w:lang w:eastAsia="ru-RU"/>
        </w:rPr>
        <w:t xml:space="preserve"> «Тамбовский сельсовет»</w:t>
      </w:r>
      <w:r w:rsidRPr="00C554DA">
        <w:rPr>
          <w:rFonts w:ascii="Arial" w:eastAsia="Times New Roman" w:hAnsi="Arial" w:cs="Arial"/>
          <w:lang w:eastAsia="ru-RU"/>
        </w:rPr>
        <w:tab/>
      </w:r>
      <w:r w:rsidRPr="00C554DA">
        <w:rPr>
          <w:rFonts w:ascii="Arial" w:eastAsia="Times New Roman" w:hAnsi="Arial" w:cs="Arial"/>
          <w:lang w:eastAsia="ru-RU"/>
        </w:rPr>
        <w:tab/>
      </w:r>
      <w:r w:rsidRPr="00C554DA">
        <w:rPr>
          <w:rFonts w:ascii="Arial" w:eastAsia="Times New Roman" w:hAnsi="Arial" w:cs="Arial"/>
          <w:lang w:eastAsia="ru-RU"/>
        </w:rPr>
        <w:tab/>
        <w:t xml:space="preserve">                                    А.Б. Харасаев</w:t>
      </w:r>
    </w:p>
    <w:p w:rsidR="00C554DA" w:rsidRPr="00C554DA" w:rsidRDefault="00C554DA" w:rsidP="00C554DA">
      <w:pPr>
        <w:autoSpaceDE w:val="0"/>
        <w:autoSpaceDN w:val="0"/>
        <w:adjustRightInd w:val="0"/>
        <w:rPr>
          <w:rFonts w:ascii="Arial" w:eastAsia="Times New Roman" w:hAnsi="Arial" w:cs="Arial"/>
          <w:bCs/>
          <w:color w:val="0000FF"/>
          <w:lang w:eastAsia="ru-RU"/>
        </w:rPr>
      </w:pPr>
    </w:p>
    <w:p w:rsidR="00C554DA" w:rsidRPr="00C554DA" w:rsidRDefault="00C554DA" w:rsidP="003D48EF">
      <w:pPr>
        <w:rPr>
          <w:rFonts w:ascii="Arial" w:eastAsia="Times New Roman" w:hAnsi="Arial" w:cs="Arial"/>
          <w:color w:val="000000"/>
          <w:lang w:eastAsia="ru-RU"/>
        </w:rPr>
      </w:pPr>
    </w:p>
    <w:p w:rsidR="00C554DA" w:rsidRDefault="00C554DA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54DA" w:rsidRDefault="00C554DA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54DA" w:rsidRDefault="00C554DA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A1396D" w:rsidRDefault="00A1396D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B730F3" w:rsidRPr="00C554DA" w:rsidRDefault="00B730F3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Приложение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730F3" w:rsidRPr="00C554DA" w:rsidRDefault="005874DD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 решению Совета </w:t>
      </w:r>
      <w:bookmarkStart w:id="0" w:name="_GoBack"/>
      <w:bookmarkEnd w:id="0"/>
    </w:p>
    <w:p w:rsidR="00B730F3" w:rsidRPr="00C554DA" w:rsidRDefault="00617440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муниципального образования</w:t>
      </w:r>
    </w:p>
    <w:p w:rsidR="00C554DA" w:rsidRPr="00C554DA" w:rsidRDefault="00C554DA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«Тамбовский сельсовет»</w:t>
      </w:r>
    </w:p>
    <w:p w:rsidR="00B730F3" w:rsidRPr="00C554DA" w:rsidRDefault="00B730F3" w:rsidP="00FC039C">
      <w:pPr>
        <w:ind w:firstLine="709"/>
        <w:jc w:val="right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 xml:space="preserve">от </w:t>
      </w:r>
      <w:r w:rsidR="007E7756">
        <w:rPr>
          <w:rFonts w:ascii="Arial" w:eastAsia="Times New Roman" w:hAnsi="Arial" w:cs="Arial"/>
          <w:color w:val="000000"/>
          <w:lang w:eastAsia="ru-RU"/>
        </w:rPr>
        <w:t>25.12.</w:t>
      </w:r>
      <w:r w:rsidRPr="00C554DA">
        <w:rPr>
          <w:rFonts w:ascii="Arial" w:eastAsia="Times New Roman" w:hAnsi="Arial" w:cs="Arial"/>
          <w:color w:val="000000"/>
          <w:lang w:eastAsia="ru-RU"/>
        </w:rPr>
        <w:t>202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3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г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>.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№</w:t>
      </w:r>
      <w:r w:rsidR="007E7756">
        <w:rPr>
          <w:rFonts w:ascii="Arial" w:eastAsia="Times New Roman" w:hAnsi="Arial" w:cs="Arial"/>
          <w:color w:val="000000"/>
          <w:lang w:eastAsia="ru-RU"/>
        </w:rPr>
        <w:t>112</w:t>
      </w:r>
    </w:p>
    <w:p w:rsidR="00B730F3" w:rsidRPr="00C554DA" w:rsidRDefault="00B730F3" w:rsidP="00B31F31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730F3" w:rsidRPr="00C554DA" w:rsidRDefault="00B730F3" w:rsidP="00B31F31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730F3" w:rsidRPr="007E7756" w:rsidRDefault="007E7756" w:rsidP="00FC039C">
      <w:pPr>
        <w:ind w:firstLine="709"/>
        <w:jc w:val="center"/>
        <w:rPr>
          <w:rFonts w:ascii="Arial" w:eastAsia="Times New Roman" w:hAnsi="Arial" w:cs="Arial"/>
          <w:bCs/>
          <w:color w:val="000000"/>
          <w:lang w:eastAsia="ru-RU"/>
        </w:rPr>
      </w:pPr>
      <w:bookmarkStart w:id="1" w:name="P33"/>
      <w:bookmarkEnd w:id="1"/>
      <w:r w:rsidRPr="007E7756">
        <w:rPr>
          <w:rFonts w:ascii="Arial" w:eastAsia="Times New Roman" w:hAnsi="Arial" w:cs="Arial"/>
          <w:bCs/>
          <w:color w:val="000000"/>
          <w:lang w:eastAsia="ru-RU"/>
        </w:rPr>
        <w:t>Порядок</w:t>
      </w:r>
    </w:p>
    <w:p w:rsidR="00B730F3" w:rsidRPr="00C554DA" w:rsidRDefault="00B730F3" w:rsidP="00FC039C">
      <w:pPr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рассмотрения вопросов правоприменительной практики</w:t>
      </w:r>
    </w:p>
    <w:p w:rsidR="00B730F3" w:rsidRPr="00C554DA" w:rsidRDefault="00B730F3" w:rsidP="00C554DA">
      <w:pPr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в целях профилактики коррупции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в органах местного самоуправления муниципального образования 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«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Сельское поселение Тамбовский сельсовет Харабалинского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муниципального района Астраханской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области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»</w:t>
      </w:r>
    </w:p>
    <w:p w:rsidR="00C554DA" w:rsidRPr="00C554DA" w:rsidRDefault="00C554DA" w:rsidP="00C554DA">
      <w:pPr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730F3" w:rsidRPr="00C554DA" w:rsidRDefault="003D48EF" w:rsidP="003D48EF">
      <w:pPr>
        <w:pStyle w:val="a5"/>
        <w:tabs>
          <w:tab w:val="left" w:pos="709"/>
          <w:tab w:val="left" w:pos="1134"/>
        </w:tabs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1. 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Настоящий Порядок разработан во исполнение положений пункта 2.1 статьи 6 Федерального закона от 25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>.12.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2008 №</w:t>
      </w:r>
      <w:r w:rsidR="00FC039C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273-ФЗ «О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противодействии коррупции» и устанавливает процедуру рассмотрения вопросов правоприменительной </w:t>
      </w:r>
      <w:proofErr w:type="gramStart"/>
      <w:r w:rsidR="00B730F3" w:rsidRPr="00C554DA">
        <w:rPr>
          <w:rFonts w:ascii="Arial" w:eastAsia="Times New Roman" w:hAnsi="Arial" w:cs="Arial"/>
          <w:color w:val="000000"/>
          <w:lang w:eastAsia="ru-RU"/>
        </w:rPr>
        <w:t>практики</w:t>
      </w:r>
      <w:proofErr w:type="gramEnd"/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в органах местного самоуправления муниципального образования 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«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Сельское поселение Тамбовский сельсовет Харабалинского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муниципального района Астраханской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554DA" w:rsidRPr="00C554DA">
        <w:rPr>
          <w:rFonts w:ascii="Arial" w:eastAsia="Times New Roman" w:hAnsi="Arial" w:cs="Arial"/>
          <w:bCs/>
          <w:color w:val="000000"/>
          <w:lang w:eastAsia="ru-RU"/>
        </w:rPr>
        <w:t>области</w:t>
      </w:r>
      <w:r w:rsidR="00C554DA" w:rsidRPr="00C554DA">
        <w:rPr>
          <w:rFonts w:ascii="Arial" w:eastAsia="Times New Roman" w:hAnsi="Arial" w:cs="Arial"/>
          <w:color w:val="000000"/>
          <w:lang w:eastAsia="ru-RU"/>
        </w:rPr>
        <w:t>»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и его должностных лиц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(далее соответственно – органы местного самоуправления, вопросы правоприменительной практики)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в целях выработки и принятия мер по предупреждению и устранению причин выявленных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коррупционных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нарушений.</w:t>
      </w:r>
    </w:p>
    <w:p w:rsidR="00B730F3" w:rsidRPr="00C554DA" w:rsidRDefault="00B730F3" w:rsidP="003D48EF">
      <w:pPr>
        <w:tabs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2.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Рассмотрение вопросов правоприменительной практики включает в себя:</w:t>
      </w:r>
    </w:p>
    <w:p w:rsidR="00B730F3" w:rsidRPr="00C554DA" w:rsidRDefault="003D48EF" w:rsidP="003D48EF">
      <w:pPr>
        <w:tabs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а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)</w:t>
      </w:r>
      <w:r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анализ вступивших в законную силу решений судов, арбитражных судов о признании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="00B730F3" w:rsidRPr="00C554DA">
        <w:rPr>
          <w:rFonts w:ascii="Arial" w:eastAsia="Times New Roman" w:hAnsi="Arial" w:cs="Arial"/>
          <w:color w:val="000000"/>
          <w:lang w:eastAsia="ru-RU"/>
        </w:rPr>
        <w:t>недействительными</w:t>
      </w:r>
      <w:proofErr w:type="gramEnd"/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(недействующими) ненормативных правовых актов, незаконными решений и действий (бездействия)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органов местного самоуправления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их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должностных лиц (далее - судебные решения);</w:t>
      </w:r>
    </w:p>
    <w:p w:rsidR="00B730F3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б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)</w:t>
      </w:r>
      <w:r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органов местного самоуправления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их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должностных лиц;</w:t>
      </w:r>
    </w:p>
    <w:p w:rsidR="00B730F3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в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)</w:t>
      </w:r>
      <w:r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разработка и реализация системы мер, направленных на предупреждение и устранение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 xml:space="preserve">причин,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указанных 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в подпункте 2 пункта 2 настоящего Порядка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;</w:t>
      </w:r>
    </w:p>
    <w:p w:rsidR="00B730F3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г</w:t>
      </w:r>
      <w:r w:rsidR="008D56BE" w:rsidRPr="00C554DA">
        <w:rPr>
          <w:rFonts w:ascii="Arial" w:eastAsia="Times New Roman" w:hAnsi="Arial" w:cs="Arial"/>
          <w:color w:val="000000"/>
          <w:lang w:eastAsia="ru-RU"/>
        </w:rPr>
        <w:t>)</w:t>
      </w:r>
      <w:r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контроль результативности принятых мер, последующей правоприменительной практики.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3.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Рассмотрение вопросов правоприменительной практики осуществляется комиссией, создаваемой органом местного самоуправления.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4. Персональный состав комиссии утверждается правовым актом органа местного самоуправления.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В состав комиссии входят председатель, заместитель председателя комиссии, секретарь и члены комиссии.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5.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Председатель комиссии организует деятельность комиссии, назначает дату, место и время проведения заседаний комиссии, определяет круг лиц, приглашаемых на заседание комиссии, принимает решение об отложении заседания комиссии, в случае необходимости получения дополнительных материалов.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lastRenderedPageBreak/>
        <w:t>6.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Заместитель председателя комиссии выполняет поручения председателя комиссии, а также исполняет обязанности председателя комиссии в его отсутствие.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7.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Секретарь комиссии оповещает всех членов комиссии, приглашенных лиц о дате, месте и времени проведения заседания комиссии, направляет необходимые материалы, оформляет протокол заседания комиссии, осуществляет иные функции, предусмотренные настоящим Порядком.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8.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Заседание комиссии считается правомочным, если на нем присутствуют не менее половины членов комиссии.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Решения комиссии принимаются открытым голосованием простым большинством голосов присутствующих на заседании членов комиссии, включая секретаря комиссии, и оформляются протоколом, который подписывается председателем комиссии.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При равенстве голосов голос председательствующего на заседании комиссии является решающим.</w:t>
      </w:r>
    </w:p>
    <w:p w:rsidR="008D56BE" w:rsidRPr="00C554DA" w:rsidRDefault="008D56BE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9.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>Заседания комиссии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проводится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>не реже одного раза в квартал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</w:p>
    <w:p w:rsidR="00B730F3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45"/>
      <w:bookmarkEnd w:id="2"/>
      <w:r w:rsidRPr="00C554DA">
        <w:rPr>
          <w:rFonts w:ascii="Arial" w:eastAsia="Times New Roman" w:hAnsi="Arial" w:cs="Arial"/>
          <w:color w:val="000000"/>
          <w:lang w:eastAsia="ru-RU"/>
        </w:rPr>
        <w:t>10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="00B730F3" w:rsidRPr="00C554DA">
        <w:rPr>
          <w:rFonts w:ascii="Arial" w:eastAsia="Times New Roman" w:hAnsi="Arial" w:cs="Arial"/>
          <w:color w:val="000000"/>
          <w:lang w:eastAsia="ru-RU"/>
        </w:rPr>
        <w:t>Должностное лицо, принимавшее участие в рассмотрении судом дела о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признании недействительным ненормативного правового акта, незаконными решения и действий (бездействия)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органа местного самоуправления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и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(или)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его должностных лиц, в срок не позднее 14 дней со дня вступления судебного решения в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законную силу направляет информацию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>о судебном решении с его копией секретарю комиссии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</w:p>
    <w:p w:rsidR="00B730F3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P46"/>
      <w:bookmarkEnd w:id="3"/>
      <w:r w:rsidRPr="00C554DA">
        <w:rPr>
          <w:rFonts w:ascii="Arial" w:eastAsia="Times New Roman" w:hAnsi="Arial" w:cs="Arial"/>
          <w:color w:val="000000"/>
          <w:lang w:eastAsia="ru-RU"/>
        </w:rPr>
        <w:t>11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В информации,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направляемой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в соответствии с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пунктом </w:t>
      </w:r>
      <w:r w:rsidR="001B1E0C" w:rsidRPr="00C554DA">
        <w:rPr>
          <w:rFonts w:ascii="Arial" w:eastAsia="Times New Roman" w:hAnsi="Arial" w:cs="Arial"/>
          <w:color w:val="000000"/>
          <w:lang w:eastAsia="ru-RU"/>
        </w:rPr>
        <w:t>10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настоящего Порядка,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>указываются следующие сведения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: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основания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принятия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>о</w:t>
      </w:r>
      <w:r w:rsidRPr="00C554DA">
        <w:rPr>
          <w:rFonts w:ascii="Arial" w:eastAsia="Times New Roman" w:hAnsi="Arial" w:cs="Arial"/>
          <w:color w:val="000000"/>
          <w:lang w:eastAsia="ru-RU"/>
        </w:rPr>
        <w:t>рганом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местного самоуправления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(или) </w:t>
      </w:r>
      <w:r w:rsidRPr="00C554DA">
        <w:rPr>
          <w:rFonts w:ascii="Arial" w:eastAsia="Times New Roman" w:hAnsi="Arial" w:cs="Arial"/>
          <w:color w:val="000000"/>
          <w:lang w:eastAsia="ru-RU"/>
        </w:rPr>
        <w:t>его должностными лицами ненормативного правового акта, решения и совершения ими действий (бездействи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>я</w:t>
      </w:r>
      <w:r w:rsidRPr="00C554DA">
        <w:rPr>
          <w:rFonts w:ascii="Arial" w:eastAsia="Times New Roman" w:hAnsi="Arial" w:cs="Arial"/>
          <w:color w:val="000000"/>
          <w:lang w:eastAsia="ru-RU"/>
        </w:rPr>
        <w:t>), признанных судом недействительным и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(и</w:t>
      </w:r>
      <w:r w:rsidRPr="00C554DA">
        <w:rPr>
          <w:rFonts w:ascii="Arial" w:eastAsia="Times New Roman" w:hAnsi="Arial" w:cs="Arial"/>
          <w:color w:val="000000"/>
          <w:lang w:eastAsia="ru-RU"/>
        </w:rPr>
        <w:t>ли</w:t>
      </w:r>
      <w:r w:rsidR="005004F1" w:rsidRPr="00C554DA">
        <w:rPr>
          <w:rFonts w:ascii="Arial" w:eastAsia="Times New Roman" w:hAnsi="Arial" w:cs="Arial"/>
          <w:color w:val="000000"/>
          <w:lang w:eastAsia="ru-RU"/>
        </w:rPr>
        <w:t>)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незаконными;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 xml:space="preserve">- </w:t>
      </w:r>
      <w:proofErr w:type="gramStart"/>
      <w:r w:rsidR="005004F1" w:rsidRPr="00C554DA">
        <w:rPr>
          <w:rFonts w:ascii="Arial" w:eastAsia="Times New Roman" w:hAnsi="Arial" w:cs="Arial"/>
          <w:color w:val="000000"/>
          <w:lang w:eastAsia="ru-RU"/>
        </w:rPr>
        <w:t>основания</w:t>
      </w:r>
      <w:proofErr w:type="gramEnd"/>
      <w:r w:rsidR="005004F1" w:rsidRPr="00C554DA">
        <w:rPr>
          <w:rFonts w:ascii="Arial" w:eastAsia="Times New Roman" w:hAnsi="Arial" w:cs="Arial"/>
          <w:color w:val="000000"/>
          <w:lang w:eastAsia="ru-RU"/>
        </w:rPr>
        <w:t xml:space="preserve"> по которым ненормативные правовые акты признаны </w:t>
      </w:r>
      <w:r w:rsidRPr="00C554DA">
        <w:rPr>
          <w:rFonts w:ascii="Arial" w:eastAsia="Times New Roman" w:hAnsi="Arial" w:cs="Arial"/>
          <w:color w:val="000000"/>
          <w:lang w:eastAsia="ru-RU"/>
        </w:rPr>
        <w:t>недействительными (недействующими), решени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>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и действи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>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(бездействи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>е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) 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>о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ргана 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 xml:space="preserve">местного самоуправления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и 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 xml:space="preserve">(или) </w:t>
      </w:r>
      <w:r w:rsidRPr="00C554DA">
        <w:rPr>
          <w:rFonts w:ascii="Arial" w:eastAsia="Times New Roman" w:hAnsi="Arial" w:cs="Arial"/>
          <w:color w:val="000000"/>
          <w:lang w:eastAsia="ru-RU"/>
        </w:rPr>
        <w:t>его должностных лиц</w:t>
      </w:r>
      <w:r w:rsidR="004A73B1" w:rsidRPr="00C554DA">
        <w:rPr>
          <w:rFonts w:ascii="Arial" w:eastAsia="Times New Roman" w:hAnsi="Arial" w:cs="Arial"/>
          <w:color w:val="000000"/>
          <w:lang w:eastAsia="ru-RU"/>
        </w:rPr>
        <w:t xml:space="preserve"> признаны незаконными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</w:p>
    <w:p w:rsidR="00B730F3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12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Секретарь комиссии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ведет учет судебных решений о признании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="00B730F3" w:rsidRPr="00C554DA">
        <w:rPr>
          <w:rFonts w:ascii="Arial" w:eastAsia="Times New Roman" w:hAnsi="Arial" w:cs="Arial"/>
          <w:color w:val="000000"/>
          <w:lang w:eastAsia="ru-RU"/>
        </w:rPr>
        <w:t>недействительными</w:t>
      </w:r>
      <w:proofErr w:type="gramEnd"/>
      <w:r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(недействующими) ненормативных правовых актов, незаконными решений и действий (бездействия) </w:t>
      </w:r>
      <w:r w:rsidRPr="00C554DA">
        <w:rPr>
          <w:rFonts w:ascii="Arial" w:eastAsia="Times New Roman" w:hAnsi="Arial" w:cs="Arial"/>
          <w:color w:val="000000"/>
          <w:lang w:eastAsia="ru-RU"/>
        </w:rPr>
        <w:t>органов местного самоуправления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(или)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его должностных лиц</w:t>
      </w:r>
      <w:r w:rsidRPr="00C554DA">
        <w:rPr>
          <w:rFonts w:ascii="Arial" w:eastAsia="Times New Roman" w:hAnsi="Arial" w:cs="Arial"/>
          <w:color w:val="000000"/>
          <w:lang w:eastAsia="ru-RU"/>
        </w:rPr>
        <w:t>, обобщает информацию, поступившую в соответствии с пунктом 11 настоящего Порядка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</w:p>
    <w:p w:rsidR="004A73B1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13.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Результаты обобщения передаются председателю комиссии до 10 числа месяца, следующего за окончанием квартала.</w:t>
      </w:r>
    </w:p>
    <w:p w:rsidR="004A73B1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14.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Обобщенная информация рассматривается председателем комиссии, который определяет круг </w:t>
      </w: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лиц, приглашаемых на заседание комиссии и назначает</w:t>
      </w:r>
      <w:proofErr w:type="gramEnd"/>
      <w:r w:rsidRPr="00C554DA">
        <w:rPr>
          <w:rFonts w:ascii="Arial" w:eastAsia="Times New Roman" w:hAnsi="Arial" w:cs="Arial"/>
          <w:color w:val="000000"/>
          <w:lang w:eastAsia="ru-RU"/>
        </w:rPr>
        <w:t xml:space="preserve"> дату, место и время проведения заседания.</w:t>
      </w:r>
    </w:p>
    <w:p w:rsidR="004A73B1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15.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Заседание комиссии должно быть назначено в срок не позднее 14 дней со дня направления секретарем комиссии результатов обобщения председателю комиссии.</w:t>
      </w:r>
    </w:p>
    <w:p w:rsidR="00B730F3" w:rsidRPr="00C554DA" w:rsidRDefault="004A73B1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16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Секретарь рабочей группы извещает всех членов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комиссии, приглашенных лиц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о дате, месте и времени проведения заседания </w:t>
      </w:r>
      <w:r w:rsidRPr="00C554DA">
        <w:rPr>
          <w:rFonts w:ascii="Arial" w:eastAsia="Times New Roman" w:hAnsi="Arial" w:cs="Arial"/>
          <w:color w:val="000000"/>
          <w:lang w:eastAsia="ru-RU"/>
        </w:rPr>
        <w:t>комиссии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7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В ходе рассмотрения вопросов правоприменительной практики по каждому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решению суда о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признани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и </w:t>
      </w: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недействительным</w:t>
      </w:r>
      <w:proofErr w:type="gramEnd"/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ненормативного правового акта, незаконными решений и действий (бездействия)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органов местного самоуправления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и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 (или)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его должностных лиц определяются: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- причины принятия ненормативного правового акта, решения и совершения действий (бездействия), признанных судом недействительным или незаконными;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lastRenderedPageBreak/>
        <w:t>- причины, послужившие основаниями признания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недействительным</w:t>
      </w:r>
      <w:proofErr w:type="gramEnd"/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ненормативного правового акта, незаконными решений и действий (бездействия)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органов местного самоуправления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(или) </w:t>
      </w:r>
      <w:r w:rsidRPr="00C554DA">
        <w:rPr>
          <w:rFonts w:ascii="Arial" w:eastAsia="Times New Roman" w:hAnsi="Arial" w:cs="Arial"/>
          <w:color w:val="000000"/>
          <w:lang w:eastAsia="ru-RU"/>
        </w:rPr>
        <w:t>его должностных лиц;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 xml:space="preserve">- при наличии ранее направленных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комиссией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рекомендаций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по разработке и принятию мер в целях предупреждения и устранения причин выявленных нарушений </w:t>
      </w:r>
      <w:r w:rsidRPr="00C554DA">
        <w:rPr>
          <w:rFonts w:ascii="Arial" w:eastAsia="Times New Roman" w:hAnsi="Arial" w:cs="Arial"/>
          <w:color w:val="000000"/>
          <w:lang w:eastAsia="ru-RU"/>
        </w:rPr>
        <w:t>рассматриваются результаты их исполнения.</w:t>
      </w:r>
    </w:p>
    <w:p w:rsidR="00B730F3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8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По итогам рассмотрения вопросов правоприменительной практики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комиссия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принимает решение, в котором:</w:t>
      </w:r>
    </w:p>
    <w:p w:rsidR="00B730F3" w:rsidRPr="00C554DA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а)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устанавливает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 наличие (отсутствие)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признак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ов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коррупционных фактов;</w:t>
      </w:r>
    </w:p>
    <w:p w:rsidR="00DE4C45" w:rsidRPr="00C554DA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б)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устанавливает наличие (отсутствие) оснований для рассмотрения </w:t>
      </w:r>
      <w:proofErr w:type="gramStart"/>
      <w:r w:rsidR="00DE4C45" w:rsidRPr="00C554DA">
        <w:rPr>
          <w:rFonts w:ascii="Arial" w:eastAsia="Times New Roman" w:hAnsi="Arial" w:cs="Arial"/>
          <w:color w:val="000000"/>
          <w:lang w:eastAsia="ru-RU"/>
        </w:rPr>
        <w:t>вопроса соблюдения требований законодательства Российской Федерации</w:t>
      </w:r>
      <w:proofErr w:type="gramEnd"/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 о противодействии коррупции комиссией по соблюдению требований к служебному поведению муниципальных служащих и урегулированию конфликта интересов либо комиссией по соблюдению лицами, замещающими муниципальные должности ограничений, запретов и исполнению ими обязанностей, налагаемых на лиц, замещающих муниципальные должности;</w:t>
      </w:r>
    </w:p>
    <w:p w:rsidR="00B730F3" w:rsidRPr="00C554DA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в)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да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ет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рекомендации по разработке и принятию мер в целях предупреждения и устранения причин выявленных нарушений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и определяет лицо, ответственное за исполнение мероприятий (далее – ответственное должностное лицо) и сроки их исполнения,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или устанавливает отсутствие необходимости 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 xml:space="preserve">в 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разработк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е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и приняти</w:t>
      </w:r>
      <w:r w:rsidR="00DE4C45" w:rsidRPr="00C554DA">
        <w:rPr>
          <w:rFonts w:ascii="Arial" w:eastAsia="Times New Roman" w:hAnsi="Arial" w:cs="Arial"/>
          <w:color w:val="000000"/>
          <w:lang w:eastAsia="ru-RU"/>
        </w:rPr>
        <w:t>и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таких мер.</w:t>
      </w:r>
    </w:p>
    <w:p w:rsidR="00C53689" w:rsidRPr="00C554DA" w:rsidRDefault="00B730F3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1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>9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Протокол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>заседани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я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>комиссии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 xml:space="preserve">оформляется секретарем комиссии в течение 7 дней со дня проведения заседания и </w:t>
      </w:r>
      <w:r w:rsidRPr="00C554DA">
        <w:rPr>
          <w:rFonts w:ascii="Arial" w:eastAsia="Times New Roman" w:hAnsi="Arial" w:cs="Arial"/>
          <w:color w:val="000000"/>
          <w:lang w:eastAsia="ru-RU"/>
        </w:rPr>
        <w:t>хран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и</w:t>
      </w:r>
      <w:r w:rsidRPr="00C554DA">
        <w:rPr>
          <w:rFonts w:ascii="Arial" w:eastAsia="Times New Roman" w:hAnsi="Arial" w:cs="Arial"/>
          <w:color w:val="000000"/>
          <w:lang w:eastAsia="ru-RU"/>
        </w:rPr>
        <w:t>тся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у 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>секретаря комиссии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D48EF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20. В протоколе заседания комиссии указываются:</w:t>
      </w:r>
    </w:p>
    <w:p w:rsidR="003D48EF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а) дата заседания, состав комиссии, количество присутствующих членов комиссии, приглашенные лица;</w:t>
      </w:r>
    </w:p>
    <w:p w:rsidR="003D48EF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б) судебные акты, явившиеся основанием для рассмотрения вопросов правоприменительной практики;</w:t>
      </w:r>
    </w:p>
    <w:p w:rsidR="003D48EF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в) фамилия, имя, отчество выступавших на заседании и краткое описание изложенных выступлений;</w:t>
      </w:r>
    </w:p>
    <w:p w:rsidR="003D48EF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г) результаты голосования;</w:t>
      </w:r>
    </w:p>
    <w:p w:rsidR="003D48EF" w:rsidRPr="00C554DA" w:rsidRDefault="003D48EF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д) принятое решение.</w:t>
      </w:r>
    </w:p>
    <w:p w:rsidR="00B730F3" w:rsidRPr="00C554DA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2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1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Выписка из решения 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>комиссии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 xml:space="preserve"> с рекомендациями по разработке и принятию мер в целях предупреждения и устранения причин выявленных нарушений направляется</w:t>
      </w:r>
      <w:r w:rsidR="009B72C2" w:rsidRPr="00C554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54DA">
        <w:rPr>
          <w:rFonts w:ascii="Arial" w:eastAsia="Times New Roman" w:hAnsi="Arial" w:cs="Arial"/>
          <w:color w:val="000000"/>
          <w:lang w:eastAsia="ru-RU"/>
        </w:rPr>
        <w:t xml:space="preserve">секретарем в течение 10 рабочих дней со дня принятия решения комиссией ответственному </w:t>
      </w: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должностном</w:t>
      </w:r>
      <w:proofErr w:type="gramEnd"/>
      <w:r w:rsidRPr="00C554DA">
        <w:rPr>
          <w:rFonts w:ascii="Arial" w:eastAsia="Times New Roman" w:hAnsi="Arial" w:cs="Arial"/>
          <w:color w:val="000000"/>
          <w:lang w:eastAsia="ru-RU"/>
        </w:rPr>
        <w:t xml:space="preserve"> лицу</w:t>
      </w:r>
      <w:r w:rsidR="00B730F3" w:rsidRPr="00C554DA">
        <w:rPr>
          <w:rFonts w:ascii="Arial" w:eastAsia="Times New Roman" w:hAnsi="Arial" w:cs="Arial"/>
          <w:color w:val="000000"/>
          <w:lang w:eastAsia="ru-RU"/>
        </w:rPr>
        <w:t>.</w:t>
      </w:r>
    </w:p>
    <w:p w:rsidR="00C53689" w:rsidRPr="00C554DA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2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2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C554DA">
        <w:rPr>
          <w:rFonts w:ascii="Arial" w:eastAsia="Times New Roman" w:hAnsi="Arial" w:cs="Arial"/>
          <w:color w:val="000000"/>
          <w:lang w:eastAsia="ru-RU"/>
        </w:rPr>
        <w:t>Выписка из решения комиссии о наличии оснований для рассмотрения вопроса соблюдения требований законодательства Российской Федерации о противодействии коррупции направляется в течение 10 рабочих дней со дня принятия решения в комиссию по соблюдению требований к служебному поведению муниципальных служащих и урегулированию конфликта интересов либо комиссию по соблюдению лицами, замещающими муниципальные должности ограничений, запретов и исполнению ими обязанностей, налагаемых на лиц, замещающих</w:t>
      </w:r>
      <w:proofErr w:type="gramEnd"/>
      <w:r w:rsidRPr="00C554DA">
        <w:rPr>
          <w:rFonts w:ascii="Arial" w:eastAsia="Times New Roman" w:hAnsi="Arial" w:cs="Arial"/>
          <w:color w:val="000000"/>
          <w:lang w:eastAsia="ru-RU"/>
        </w:rPr>
        <w:t xml:space="preserve"> муниципальные должности.</w:t>
      </w:r>
    </w:p>
    <w:p w:rsidR="00C53689" w:rsidRPr="00C554DA" w:rsidRDefault="00C53689" w:rsidP="003D48EF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4DA">
        <w:rPr>
          <w:rFonts w:ascii="Arial" w:eastAsia="Times New Roman" w:hAnsi="Arial" w:cs="Arial"/>
          <w:color w:val="000000"/>
          <w:lang w:eastAsia="ru-RU"/>
        </w:rPr>
        <w:t>2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3</w:t>
      </w:r>
      <w:r w:rsidRPr="00C554DA">
        <w:rPr>
          <w:rFonts w:ascii="Arial" w:eastAsia="Times New Roman" w:hAnsi="Arial" w:cs="Arial"/>
          <w:color w:val="000000"/>
          <w:lang w:eastAsia="ru-RU"/>
        </w:rPr>
        <w:t>.</w:t>
      </w:r>
      <w:r w:rsidR="003D48EF" w:rsidRPr="00C554DA">
        <w:rPr>
          <w:rFonts w:ascii="Arial" w:eastAsia="Times New Roman" w:hAnsi="Arial" w:cs="Arial"/>
          <w:color w:val="000000"/>
          <w:lang w:eastAsia="ru-RU"/>
        </w:rPr>
        <w:t> </w:t>
      </w:r>
      <w:r w:rsidRPr="00C554DA">
        <w:rPr>
          <w:rFonts w:ascii="Arial" w:eastAsia="Times New Roman" w:hAnsi="Arial" w:cs="Arial"/>
          <w:color w:val="000000"/>
          <w:lang w:eastAsia="ru-RU"/>
        </w:rPr>
        <w:t>В сроки, определенные решением комиссии, ответственное должностное лицо представляет секретарю комиссии информацию об исполнении рекомендаций, которая заслушивается на очередном заседании комиссии.</w:t>
      </w:r>
    </w:p>
    <w:p w:rsidR="00280FE1" w:rsidRPr="00C554DA" w:rsidRDefault="00280FE1">
      <w:pPr>
        <w:rPr>
          <w:rFonts w:ascii="Arial" w:hAnsi="Arial" w:cs="Arial"/>
        </w:rPr>
      </w:pPr>
    </w:p>
    <w:sectPr w:rsidR="00280FE1" w:rsidRPr="00C554DA" w:rsidSect="00643A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08" w:rsidRDefault="00F82008">
      <w:r>
        <w:separator/>
      </w:r>
    </w:p>
  </w:endnote>
  <w:endnote w:type="continuationSeparator" w:id="0">
    <w:p w:rsidR="00F82008" w:rsidRDefault="00F8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08" w:rsidRDefault="00F82008">
      <w:r>
        <w:separator/>
      </w:r>
    </w:p>
  </w:footnote>
  <w:footnote w:type="continuationSeparator" w:id="0">
    <w:p w:rsidR="00F82008" w:rsidRDefault="00F8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3341"/>
    <w:multiLevelType w:val="hybridMultilevel"/>
    <w:tmpl w:val="5694E26A"/>
    <w:lvl w:ilvl="0" w:tplc="32729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F3"/>
    <w:rsid w:val="00077275"/>
    <w:rsid w:val="001B1E0C"/>
    <w:rsid w:val="001C17F6"/>
    <w:rsid w:val="0021756D"/>
    <w:rsid w:val="00224950"/>
    <w:rsid w:val="002674C6"/>
    <w:rsid w:val="00280FE1"/>
    <w:rsid w:val="002F3FAC"/>
    <w:rsid w:val="003D48EF"/>
    <w:rsid w:val="00436E00"/>
    <w:rsid w:val="00455B13"/>
    <w:rsid w:val="004A73B1"/>
    <w:rsid w:val="005004F1"/>
    <w:rsid w:val="005874DD"/>
    <w:rsid w:val="00617440"/>
    <w:rsid w:val="00643AFA"/>
    <w:rsid w:val="007E7756"/>
    <w:rsid w:val="008D56BE"/>
    <w:rsid w:val="0092473E"/>
    <w:rsid w:val="00943684"/>
    <w:rsid w:val="009B72C2"/>
    <w:rsid w:val="00A1396D"/>
    <w:rsid w:val="00B31F31"/>
    <w:rsid w:val="00B518AD"/>
    <w:rsid w:val="00B730F3"/>
    <w:rsid w:val="00BA64D9"/>
    <w:rsid w:val="00C41F6D"/>
    <w:rsid w:val="00C53689"/>
    <w:rsid w:val="00C554DA"/>
    <w:rsid w:val="00DE4C45"/>
    <w:rsid w:val="00E8083C"/>
    <w:rsid w:val="00F8200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730F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730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00">
    <w:name w:val="a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Подзаголовок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730F3"/>
  </w:style>
  <w:style w:type="paragraph" w:styleId="a3">
    <w:name w:val="Normal (Web)"/>
    <w:basedOn w:val="a"/>
    <w:uiPriority w:val="99"/>
    <w:semiHidden/>
    <w:unhideWhenUsed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30">
    <w:name w:val="a3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21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10">
    <w:name w:val="a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20">
    <w:name w:val="a2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73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03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54DA"/>
    <w:pPr>
      <w:tabs>
        <w:tab w:val="center" w:pos="4677"/>
        <w:tab w:val="right" w:pos="9355"/>
      </w:tabs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554DA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41F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1F6D"/>
  </w:style>
  <w:style w:type="paragraph" w:styleId="aa">
    <w:name w:val="Balloon Text"/>
    <w:basedOn w:val="a"/>
    <w:link w:val="ab"/>
    <w:uiPriority w:val="99"/>
    <w:semiHidden/>
    <w:unhideWhenUsed/>
    <w:rsid w:val="00A139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730F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730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00">
    <w:name w:val="a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Подзаголовок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730F3"/>
  </w:style>
  <w:style w:type="paragraph" w:styleId="a3">
    <w:name w:val="Normal (Web)"/>
    <w:basedOn w:val="a"/>
    <w:uiPriority w:val="99"/>
    <w:semiHidden/>
    <w:unhideWhenUsed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30">
    <w:name w:val="a3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21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10">
    <w:name w:val="a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20">
    <w:name w:val="a2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73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03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54DA"/>
    <w:pPr>
      <w:tabs>
        <w:tab w:val="center" w:pos="4677"/>
        <w:tab w:val="right" w:pos="9355"/>
      </w:tabs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554DA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41F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1F6D"/>
  </w:style>
  <w:style w:type="paragraph" w:styleId="aa">
    <w:name w:val="Balloon Text"/>
    <w:basedOn w:val="a"/>
    <w:link w:val="ab"/>
    <w:uiPriority w:val="99"/>
    <w:semiHidden/>
    <w:unhideWhenUsed/>
    <w:rsid w:val="00A139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Чирков</dc:creator>
  <cp:keywords/>
  <dc:description/>
  <cp:lastModifiedBy>Пользователь Windows</cp:lastModifiedBy>
  <cp:revision>21</cp:revision>
  <cp:lastPrinted>2023-12-25T05:43:00Z</cp:lastPrinted>
  <dcterms:created xsi:type="dcterms:W3CDTF">2022-06-30T17:52:00Z</dcterms:created>
  <dcterms:modified xsi:type="dcterms:W3CDTF">2023-12-26T11:28:00Z</dcterms:modified>
</cp:coreProperties>
</file>